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6B00" w:rsidTr="005C6B00">
        <w:tc>
          <w:tcPr>
            <w:tcW w:w="4677" w:type="dxa"/>
            <w:tcBorders>
              <w:top w:val="nil"/>
              <w:left w:val="nil"/>
              <w:bottom w:val="nil"/>
              <w:right w:val="nil"/>
            </w:tcBorders>
          </w:tcPr>
          <w:p w:rsidR="005C6B00" w:rsidRDefault="005C6B00">
            <w:pPr>
              <w:pStyle w:val="ConsPlusNormal"/>
              <w:outlineLvl w:val="0"/>
            </w:pPr>
            <w:bookmarkStart w:id="0" w:name="_GoBack"/>
            <w:bookmarkEnd w:id="0"/>
            <w:r>
              <w:t>13 ноября 2009 года</w:t>
            </w:r>
          </w:p>
        </w:tc>
        <w:tc>
          <w:tcPr>
            <w:tcW w:w="4678" w:type="dxa"/>
            <w:tcBorders>
              <w:top w:val="nil"/>
              <w:left w:val="nil"/>
              <w:bottom w:val="nil"/>
              <w:right w:val="nil"/>
            </w:tcBorders>
          </w:tcPr>
          <w:p w:rsidR="005C6B00" w:rsidRDefault="005C6B00">
            <w:pPr>
              <w:pStyle w:val="ConsPlusNormal"/>
              <w:jc w:val="right"/>
              <w:outlineLvl w:val="0"/>
            </w:pPr>
            <w:r>
              <w:t>N 593-ОЗ</w:t>
            </w:r>
          </w:p>
        </w:tc>
      </w:tr>
    </w:tbl>
    <w:p w:rsidR="005C6B00" w:rsidRDefault="005C6B00">
      <w:pPr>
        <w:pStyle w:val="ConsPlusNormal"/>
        <w:pBdr>
          <w:top w:val="single" w:sz="6" w:space="0" w:color="auto"/>
        </w:pBdr>
        <w:spacing w:before="100" w:after="100"/>
        <w:jc w:val="both"/>
        <w:rPr>
          <w:sz w:val="2"/>
          <w:szCs w:val="2"/>
        </w:rPr>
      </w:pPr>
    </w:p>
    <w:p w:rsidR="005C6B00" w:rsidRDefault="005C6B00">
      <w:pPr>
        <w:pStyle w:val="ConsPlusNormal"/>
        <w:jc w:val="both"/>
      </w:pPr>
    </w:p>
    <w:p w:rsidR="005C6B00" w:rsidRDefault="005C6B00">
      <w:pPr>
        <w:pStyle w:val="ConsPlusTitle"/>
        <w:jc w:val="center"/>
      </w:pPr>
      <w:r>
        <w:t>КАЛУЖСКАЯ ОБЛАСТЬ</w:t>
      </w:r>
    </w:p>
    <w:p w:rsidR="005C6B00" w:rsidRDefault="005C6B00">
      <w:pPr>
        <w:pStyle w:val="ConsPlusTitle"/>
        <w:jc w:val="center"/>
      </w:pPr>
    </w:p>
    <w:p w:rsidR="005C6B00" w:rsidRDefault="005C6B00">
      <w:pPr>
        <w:pStyle w:val="ConsPlusTitle"/>
        <w:jc w:val="center"/>
      </w:pPr>
      <w:r>
        <w:t>ЗАКОН</w:t>
      </w:r>
    </w:p>
    <w:p w:rsidR="005C6B00" w:rsidRDefault="005C6B00">
      <w:pPr>
        <w:pStyle w:val="ConsPlusTitle"/>
        <w:jc w:val="center"/>
      </w:pPr>
    </w:p>
    <w:p w:rsidR="005C6B00" w:rsidRDefault="005C6B00">
      <w:pPr>
        <w:pStyle w:val="ConsPlusTitle"/>
        <w:jc w:val="center"/>
      </w:pPr>
      <w:r>
        <w:t>ОБ УСТАНОВЛЕНИИ СИСТЕМЫ ОПЛАТЫ ТРУДА РАБОТНИКОВ</w:t>
      </w:r>
    </w:p>
    <w:p w:rsidR="005C6B00" w:rsidRDefault="005C6B00">
      <w:pPr>
        <w:pStyle w:val="ConsPlusTitle"/>
        <w:jc w:val="center"/>
      </w:pPr>
      <w:r>
        <w:t>ОРГАНИЗАЦИЙ СОЦИАЛЬНОГО ОБСЛУЖИВАНИЯ, НАХОДЯЩИХСЯ В ВЕДЕНИИ</w:t>
      </w:r>
    </w:p>
    <w:p w:rsidR="005C6B00" w:rsidRDefault="005C6B00">
      <w:pPr>
        <w:pStyle w:val="ConsPlusTitle"/>
        <w:jc w:val="center"/>
      </w:pPr>
      <w:r>
        <w:t>КАЛУЖСКОЙ ОБЛАСТИ</w:t>
      </w:r>
    </w:p>
    <w:p w:rsidR="005C6B00" w:rsidRDefault="005C6B00">
      <w:pPr>
        <w:pStyle w:val="ConsPlusNormal"/>
        <w:jc w:val="both"/>
      </w:pPr>
    </w:p>
    <w:p w:rsidR="005C6B00" w:rsidRDefault="005C6B00">
      <w:pPr>
        <w:pStyle w:val="ConsPlusNormal"/>
        <w:jc w:val="right"/>
      </w:pPr>
      <w:proofErr w:type="gramStart"/>
      <w:r>
        <w:t>Принят</w:t>
      </w:r>
      <w:proofErr w:type="gramEnd"/>
    </w:p>
    <w:p w:rsidR="005C6B00" w:rsidRDefault="005C6B00">
      <w:pPr>
        <w:pStyle w:val="ConsPlusNormal"/>
        <w:jc w:val="right"/>
      </w:pPr>
      <w:r>
        <w:t>Постановлением</w:t>
      </w:r>
    </w:p>
    <w:p w:rsidR="005C6B00" w:rsidRDefault="005C6B00">
      <w:pPr>
        <w:pStyle w:val="ConsPlusNormal"/>
        <w:jc w:val="right"/>
      </w:pPr>
      <w:r>
        <w:t>Законодательного Собрания Калужской области</w:t>
      </w:r>
    </w:p>
    <w:p w:rsidR="005C6B00" w:rsidRDefault="005C6B00">
      <w:pPr>
        <w:pStyle w:val="ConsPlusNormal"/>
        <w:jc w:val="right"/>
      </w:pPr>
      <w:r>
        <w:t>от 29 октября 2009 г. N 1436</w:t>
      </w:r>
    </w:p>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center"/>
            </w:pPr>
            <w:r>
              <w:rPr>
                <w:color w:val="392C69"/>
              </w:rPr>
              <w:t>Список изменяющих документов</w:t>
            </w:r>
          </w:p>
          <w:p w:rsidR="005C6B00" w:rsidRDefault="005C6B00">
            <w:pPr>
              <w:pStyle w:val="ConsPlusNormal"/>
              <w:jc w:val="center"/>
            </w:pPr>
            <w:proofErr w:type="gramStart"/>
            <w:r>
              <w:rPr>
                <w:color w:val="392C69"/>
              </w:rPr>
              <w:t xml:space="preserve">(в ред. Законов Калужской области от 28.12.2011 </w:t>
            </w:r>
            <w:hyperlink r:id="rId5" w:history="1">
              <w:r>
                <w:rPr>
                  <w:color w:val="0000FF"/>
                </w:rPr>
                <w:t>N 244-ОЗ</w:t>
              </w:r>
            </w:hyperlink>
            <w:r>
              <w:rPr>
                <w:color w:val="392C69"/>
              </w:rPr>
              <w:t>,</w:t>
            </w:r>
            <w:proofErr w:type="gramEnd"/>
          </w:p>
          <w:p w:rsidR="005C6B00" w:rsidRDefault="005C6B00">
            <w:pPr>
              <w:pStyle w:val="ConsPlusNormal"/>
              <w:jc w:val="center"/>
            </w:pPr>
            <w:r>
              <w:rPr>
                <w:color w:val="392C69"/>
              </w:rPr>
              <w:t xml:space="preserve">от 04.06.2012 </w:t>
            </w:r>
            <w:hyperlink r:id="rId6" w:history="1">
              <w:r>
                <w:rPr>
                  <w:color w:val="0000FF"/>
                </w:rPr>
                <w:t>N 284-ОЗ</w:t>
              </w:r>
            </w:hyperlink>
            <w:r>
              <w:rPr>
                <w:color w:val="392C69"/>
              </w:rPr>
              <w:t xml:space="preserve">, от 01.07.2013 </w:t>
            </w:r>
            <w:hyperlink r:id="rId7" w:history="1">
              <w:r>
                <w:rPr>
                  <w:color w:val="0000FF"/>
                </w:rPr>
                <w:t>N 440-ОЗ</w:t>
              </w:r>
            </w:hyperlink>
            <w:r>
              <w:rPr>
                <w:color w:val="392C69"/>
              </w:rPr>
              <w:t xml:space="preserve">, от 27.12.2013 </w:t>
            </w:r>
            <w:hyperlink r:id="rId8" w:history="1">
              <w:r>
                <w:rPr>
                  <w:color w:val="0000FF"/>
                </w:rPr>
                <w:t>N 529-ОЗ</w:t>
              </w:r>
            </w:hyperlink>
            <w:r>
              <w:rPr>
                <w:color w:val="392C69"/>
              </w:rPr>
              <w:t>,</w:t>
            </w:r>
          </w:p>
          <w:p w:rsidR="005C6B00" w:rsidRDefault="005C6B00">
            <w:pPr>
              <w:pStyle w:val="ConsPlusNormal"/>
              <w:jc w:val="center"/>
            </w:pPr>
            <w:r>
              <w:rPr>
                <w:color w:val="392C69"/>
              </w:rPr>
              <w:t xml:space="preserve">от 27.03.2015 </w:t>
            </w:r>
            <w:hyperlink r:id="rId9" w:history="1">
              <w:r>
                <w:rPr>
                  <w:color w:val="0000FF"/>
                </w:rPr>
                <w:t>N 706-ОЗ</w:t>
              </w:r>
            </w:hyperlink>
            <w:r>
              <w:rPr>
                <w:color w:val="392C69"/>
              </w:rPr>
              <w:t xml:space="preserve">, от 24.12.2015 </w:t>
            </w:r>
            <w:hyperlink r:id="rId10" w:history="1">
              <w:r>
                <w:rPr>
                  <w:color w:val="0000FF"/>
                </w:rPr>
                <w:t>N 38-ОЗ</w:t>
              </w:r>
            </w:hyperlink>
            <w:r>
              <w:rPr>
                <w:color w:val="392C69"/>
              </w:rPr>
              <w:t xml:space="preserve">, от 24.11.2016 </w:t>
            </w:r>
            <w:hyperlink r:id="rId11" w:history="1">
              <w:r>
                <w:rPr>
                  <w:color w:val="0000FF"/>
                </w:rPr>
                <w:t>N 138-ОЗ</w:t>
              </w:r>
            </w:hyperlink>
            <w:r>
              <w:rPr>
                <w:color w:val="392C69"/>
              </w:rPr>
              <w:t>,</w:t>
            </w:r>
          </w:p>
          <w:p w:rsidR="005C6B00" w:rsidRDefault="005C6B00">
            <w:pPr>
              <w:pStyle w:val="ConsPlusNormal"/>
              <w:jc w:val="center"/>
            </w:pPr>
            <w:r>
              <w:rPr>
                <w:color w:val="392C69"/>
              </w:rPr>
              <w:t xml:space="preserve">от 20.09.2017 </w:t>
            </w:r>
            <w:hyperlink r:id="rId12" w:history="1">
              <w:r>
                <w:rPr>
                  <w:color w:val="0000FF"/>
                </w:rPr>
                <w:t>N 235-ОЗ</w:t>
              </w:r>
            </w:hyperlink>
            <w:r>
              <w:rPr>
                <w:color w:val="392C69"/>
              </w:rPr>
              <w:t xml:space="preserve">, от 22.06.2018 </w:t>
            </w:r>
            <w:hyperlink r:id="rId13" w:history="1">
              <w:r>
                <w:rPr>
                  <w:color w:val="0000FF"/>
                </w:rPr>
                <w:t>N 356-ОЗ</w:t>
              </w:r>
            </w:hyperlink>
            <w:r>
              <w:rPr>
                <w:color w:val="392C69"/>
              </w:rPr>
              <w:t>,</w:t>
            </w:r>
          </w:p>
          <w:p w:rsidR="005C6B00" w:rsidRDefault="005C6B00">
            <w:pPr>
              <w:pStyle w:val="ConsPlusNormal"/>
              <w:jc w:val="center"/>
            </w:pPr>
            <w:r>
              <w:rPr>
                <w:color w:val="392C69"/>
              </w:rPr>
              <w:t>с изм., внесенными Законами Калужской области</w:t>
            </w:r>
          </w:p>
          <w:p w:rsidR="005C6B00" w:rsidRDefault="005C6B00">
            <w:pPr>
              <w:pStyle w:val="ConsPlusNormal"/>
              <w:jc w:val="center"/>
            </w:pPr>
            <w:r>
              <w:rPr>
                <w:color w:val="392C69"/>
              </w:rPr>
              <w:t xml:space="preserve">от 28.12.2017 </w:t>
            </w:r>
            <w:hyperlink r:id="rId14" w:history="1">
              <w:r>
                <w:rPr>
                  <w:color w:val="0000FF"/>
                </w:rPr>
                <w:t>N 288-ОЗ</w:t>
              </w:r>
            </w:hyperlink>
            <w:r>
              <w:rPr>
                <w:color w:val="392C69"/>
              </w:rPr>
              <w:t xml:space="preserve"> (ред. 26.04.2018), от 30.09.2019 </w:t>
            </w:r>
            <w:hyperlink r:id="rId15" w:history="1">
              <w:r>
                <w:rPr>
                  <w:color w:val="0000FF"/>
                </w:rPr>
                <w:t>N 499-ОЗ</w:t>
              </w:r>
            </w:hyperlink>
            <w:r>
              <w:rPr>
                <w:color w:val="392C69"/>
              </w:rPr>
              <w:t>)</w:t>
            </w:r>
          </w:p>
        </w:tc>
      </w:tr>
    </w:tbl>
    <w:p w:rsidR="005C6B00" w:rsidRDefault="005C6B00">
      <w:pPr>
        <w:pStyle w:val="ConsPlusNormal"/>
        <w:jc w:val="both"/>
      </w:pPr>
    </w:p>
    <w:p w:rsidR="005C6B00" w:rsidRDefault="005C6B00">
      <w:pPr>
        <w:pStyle w:val="ConsPlusNormal"/>
        <w:ind w:firstLine="540"/>
        <w:jc w:val="both"/>
      </w:pPr>
      <w:r>
        <w:t>Настоящий Закон устанавливает систему оплаты труда руководителей, заместителей руководителя, заведующих филиалами, главных бухгалтеров, главных медицинских сестер, работников организаций социального обслуживания, находящихся в ведении Калужской области (далее - учреждения социального обслуживания).</w:t>
      </w:r>
    </w:p>
    <w:p w:rsidR="005C6B00" w:rsidRDefault="005C6B00">
      <w:pPr>
        <w:pStyle w:val="ConsPlusNormal"/>
        <w:jc w:val="both"/>
      </w:pPr>
      <w:r>
        <w:t xml:space="preserve">(в ред. Законов Калужской области от 04.06.2012 </w:t>
      </w:r>
      <w:hyperlink r:id="rId16" w:history="1">
        <w:r>
          <w:rPr>
            <w:color w:val="0000FF"/>
          </w:rPr>
          <w:t>N 284-ОЗ</w:t>
        </w:r>
      </w:hyperlink>
      <w:r>
        <w:t xml:space="preserve">, от 27.03.2015 </w:t>
      </w:r>
      <w:hyperlink r:id="rId17" w:history="1">
        <w:r>
          <w:rPr>
            <w:color w:val="0000FF"/>
          </w:rPr>
          <w:t>N 706-ОЗ</w:t>
        </w:r>
      </w:hyperlink>
      <w:r>
        <w:t xml:space="preserve">, от 24.11.2016 </w:t>
      </w:r>
      <w:hyperlink r:id="rId18" w:history="1">
        <w:r>
          <w:rPr>
            <w:color w:val="0000FF"/>
          </w:rPr>
          <w:t>N 138-ОЗ</w:t>
        </w:r>
      </w:hyperlink>
      <w:r>
        <w:t>)</w:t>
      </w:r>
    </w:p>
    <w:p w:rsidR="005C6B00" w:rsidRDefault="005C6B00">
      <w:pPr>
        <w:pStyle w:val="ConsPlusNormal"/>
        <w:jc w:val="both"/>
      </w:pPr>
    </w:p>
    <w:p w:rsidR="005C6B00" w:rsidRDefault="005C6B00">
      <w:pPr>
        <w:pStyle w:val="ConsPlusTitle"/>
        <w:ind w:firstLine="540"/>
        <w:jc w:val="both"/>
        <w:outlineLvl w:val="1"/>
      </w:pPr>
      <w:r>
        <w:t>Статья 1</w:t>
      </w:r>
    </w:p>
    <w:p w:rsidR="005C6B00" w:rsidRDefault="005C6B00">
      <w:pPr>
        <w:pStyle w:val="ConsPlusNormal"/>
        <w:jc w:val="both"/>
      </w:pPr>
    </w:p>
    <w:p w:rsidR="005C6B00" w:rsidRDefault="005C6B00">
      <w:pPr>
        <w:pStyle w:val="ConsPlusNormal"/>
        <w:ind w:firstLine="540"/>
        <w:jc w:val="both"/>
      </w:pPr>
      <w:r>
        <w:t>Оплата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состоит из окладов, выплат компенсационного и стимулирующего характера.</w:t>
      </w:r>
    </w:p>
    <w:p w:rsidR="005C6B00" w:rsidRDefault="005C6B00">
      <w:pPr>
        <w:pStyle w:val="ConsPlusNormal"/>
        <w:jc w:val="both"/>
      </w:pPr>
    </w:p>
    <w:p w:rsidR="005C6B00" w:rsidRDefault="005C6B00">
      <w:pPr>
        <w:pStyle w:val="ConsPlusTitle"/>
        <w:ind w:firstLine="540"/>
        <w:jc w:val="both"/>
        <w:outlineLvl w:val="1"/>
      </w:pPr>
      <w:r>
        <w:t>Статья 2</w:t>
      </w:r>
    </w:p>
    <w:p w:rsidR="005C6B00" w:rsidRDefault="005C6B00">
      <w:pPr>
        <w:pStyle w:val="ConsPlusNormal"/>
        <w:jc w:val="both"/>
      </w:pPr>
    </w:p>
    <w:p w:rsidR="005C6B00" w:rsidRDefault="005C6B00">
      <w:pPr>
        <w:pStyle w:val="ConsPlusNormal"/>
        <w:ind w:firstLine="540"/>
        <w:jc w:val="both"/>
      </w:pPr>
      <w:r>
        <w:t xml:space="preserve">Размер </w:t>
      </w:r>
      <w:proofErr w:type="gramStart"/>
      <w:r>
        <w:t>оплаты труда работников учреждений социального обслуживания</w:t>
      </w:r>
      <w:proofErr w:type="gramEnd"/>
      <w:r>
        <w:t xml:space="preserve"> определяется по формуле:</w:t>
      </w:r>
    </w:p>
    <w:p w:rsidR="005C6B00" w:rsidRDefault="005C6B00">
      <w:pPr>
        <w:pStyle w:val="ConsPlusNormal"/>
        <w:jc w:val="both"/>
      </w:pPr>
    </w:p>
    <w:p w:rsidR="005C6B00" w:rsidRDefault="005C6B00">
      <w:pPr>
        <w:pStyle w:val="ConsPlusNormal"/>
        <w:ind w:firstLine="540"/>
        <w:jc w:val="both"/>
      </w:pPr>
      <w:r>
        <w:t xml:space="preserve">От = О + КМ + </w:t>
      </w:r>
      <w:proofErr w:type="gramStart"/>
      <w:r>
        <w:t>СТ</w:t>
      </w:r>
      <w:proofErr w:type="gramEnd"/>
      <w:r>
        <w:t>,</w:t>
      </w:r>
    </w:p>
    <w:p w:rsidR="005C6B00" w:rsidRDefault="005C6B00">
      <w:pPr>
        <w:pStyle w:val="ConsPlusNormal"/>
        <w:jc w:val="both"/>
      </w:pPr>
    </w:p>
    <w:p w:rsidR="005C6B00" w:rsidRDefault="005C6B00">
      <w:pPr>
        <w:pStyle w:val="ConsPlusNormal"/>
        <w:ind w:firstLine="540"/>
        <w:jc w:val="both"/>
      </w:pPr>
      <w:r>
        <w:t>где</w:t>
      </w:r>
      <w:proofErr w:type="gramStart"/>
      <w:r>
        <w:t xml:space="preserve"> О</w:t>
      </w:r>
      <w:proofErr w:type="gramEnd"/>
      <w:r>
        <w:t>т - размер оплаты труда работников;</w:t>
      </w:r>
    </w:p>
    <w:p w:rsidR="005C6B00" w:rsidRDefault="005C6B00">
      <w:pPr>
        <w:pStyle w:val="ConsPlusNormal"/>
        <w:spacing w:before="220"/>
        <w:ind w:firstLine="540"/>
        <w:jc w:val="both"/>
      </w:pPr>
      <w:r>
        <w:t>О - оклад работников;</w:t>
      </w:r>
    </w:p>
    <w:p w:rsidR="005C6B00" w:rsidRDefault="005C6B00">
      <w:pPr>
        <w:pStyle w:val="ConsPlusNormal"/>
        <w:spacing w:before="220"/>
        <w:ind w:firstLine="540"/>
        <w:jc w:val="both"/>
      </w:pPr>
      <w:proofErr w:type="gramStart"/>
      <w:r>
        <w:t>КМ</w:t>
      </w:r>
      <w:proofErr w:type="gramEnd"/>
      <w:r>
        <w:t xml:space="preserve"> - выплаты компенсационного характера;</w:t>
      </w:r>
    </w:p>
    <w:p w:rsidR="005C6B00" w:rsidRDefault="005C6B00">
      <w:pPr>
        <w:pStyle w:val="ConsPlusNormal"/>
        <w:spacing w:before="220"/>
        <w:ind w:firstLine="540"/>
        <w:jc w:val="both"/>
      </w:pPr>
      <w:proofErr w:type="gramStart"/>
      <w:r>
        <w:t>СТ</w:t>
      </w:r>
      <w:proofErr w:type="gramEnd"/>
      <w:r>
        <w:t xml:space="preserve"> - выплаты стимулирующего характера.</w:t>
      </w:r>
    </w:p>
    <w:p w:rsidR="005C6B00" w:rsidRDefault="005C6B00">
      <w:pPr>
        <w:pStyle w:val="ConsPlusNormal"/>
        <w:spacing w:before="220"/>
        <w:ind w:firstLine="540"/>
        <w:jc w:val="both"/>
      </w:pPr>
      <w:r>
        <w:t>Размеры окладов работников учреждений социального обслуживания определяются по формуле:</w:t>
      </w:r>
    </w:p>
    <w:p w:rsidR="005C6B00" w:rsidRDefault="005C6B00">
      <w:pPr>
        <w:pStyle w:val="ConsPlusNormal"/>
        <w:jc w:val="both"/>
      </w:pPr>
    </w:p>
    <w:p w:rsidR="005C6B00" w:rsidRDefault="005C6B00">
      <w:pPr>
        <w:pStyle w:val="ConsPlusNormal"/>
        <w:ind w:firstLine="540"/>
        <w:jc w:val="both"/>
      </w:pPr>
      <w:r>
        <w:t>О = БО x К</w:t>
      </w:r>
      <w:proofErr w:type="gramStart"/>
      <w:r>
        <w:t>1</w:t>
      </w:r>
      <w:proofErr w:type="gramEnd"/>
      <w:r>
        <w:t xml:space="preserve"> x К2,</w:t>
      </w:r>
    </w:p>
    <w:p w:rsidR="005C6B00" w:rsidRDefault="005C6B00">
      <w:pPr>
        <w:pStyle w:val="ConsPlusNormal"/>
        <w:jc w:val="both"/>
      </w:pPr>
    </w:p>
    <w:p w:rsidR="005C6B00" w:rsidRDefault="005C6B00">
      <w:pPr>
        <w:pStyle w:val="ConsPlusNormal"/>
        <w:ind w:firstLine="540"/>
        <w:jc w:val="both"/>
      </w:pPr>
      <w:r>
        <w:t>где БО - базовый оклад;</w:t>
      </w:r>
    </w:p>
    <w:p w:rsidR="005C6B00" w:rsidRDefault="005C6B00">
      <w:pPr>
        <w:pStyle w:val="ConsPlusNormal"/>
        <w:spacing w:before="220"/>
        <w:ind w:firstLine="540"/>
        <w:jc w:val="both"/>
      </w:pPr>
      <w:r>
        <w:t>К</w:t>
      </w:r>
      <w:proofErr w:type="gramStart"/>
      <w:r>
        <w:t>1</w:t>
      </w:r>
      <w:proofErr w:type="gramEnd"/>
      <w:r>
        <w:t xml:space="preserve"> - повышающий коэффициент по учреждению социального обслуживания (обособленному структурному подразделению, филиалу);</w:t>
      </w:r>
    </w:p>
    <w:p w:rsidR="005C6B00" w:rsidRDefault="005C6B00">
      <w:pPr>
        <w:pStyle w:val="ConsPlusNormal"/>
        <w:spacing w:before="220"/>
        <w:ind w:firstLine="540"/>
        <w:jc w:val="both"/>
      </w:pPr>
      <w:r>
        <w:t>К</w:t>
      </w:r>
      <w:proofErr w:type="gramStart"/>
      <w:r>
        <w:t>2</w:t>
      </w:r>
      <w:proofErr w:type="gramEnd"/>
      <w:r>
        <w:t xml:space="preserve"> - повышающий коэффициент за квалификационную категорию.</w:t>
      </w:r>
    </w:p>
    <w:p w:rsidR="005C6B00" w:rsidRDefault="005C6B00">
      <w:pPr>
        <w:pStyle w:val="ConsPlusNormal"/>
        <w:jc w:val="both"/>
      </w:pPr>
    </w:p>
    <w:p w:rsidR="005C6B00" w:rsidRDefault="005C6B00">
      <w:pPr>
        <w:pStyle w:val="ConsPlusTitle"/>
        <w:ind w:firstLine="540"/>
        <w:jc w:val="both"/>
        <w:outlineLvl w:val="1"/>
      </w:pPr>
      <w:r>
        <w:t>Статья 3</w:t>
      </w:r>
    </w:p>
    <w:p w:rsidR="005C6B00" w:rsidRDefault="005C6B00">
      <w:pPr>
        <w:pStyle w:val="ConsPlusNormal"/>
        <w:ind w:firstLine="540"/>
        <w:jc w:val="both"/>
      </w:pPr>
      <w:r>
        <w:t xml:space="preserve">(в ред. </w:t>
      </w:r>
      <w:hyperlink r:id="rId19" w:history="1">
        <w:r>
          <w:rPr>
            <w:color w:val="0000FF"/>
          </w:rPr>
          <w:t>Закона</w:t>
        </w:r>
      </w:hyperlink>
      <w:r>
        <w:t xml:space="preserve"> Калужской области от 24.12.2015 N 38-ОЗ)</w:t>
      </w:r>
    </w:p>
    <w:p w:rsidR="005C6B00" w:rsidRDefault="005C6B00">
      <w:pPr>
        <w:pStyle w:val="ConsPlusNormal"/>
        <w:jc w:val="both"/>
      </w:pPr>
    </w:p>
    <w:p w:rsidR="005C6B00" w:rsidRDefault="005C6B00">
      <w:pPr>
        <w:pStyle w:val="ConsPlusNormal"/>
        <w:ind w:firstLine="540"/>
        <w:jc w:val="both"/>
      </w:pPr>
      <w:r>
        <w:t xml:space="preserve">Размер </w:t>
      </w:r>
      <w:proofErr w:type="gramStart"/>
      <w:r>
        <w:t>оплаты труда руководителей учреждений социального обслуживания</w:t>
      </w:r>
      <w:proofErr w:type="gramEnd"/>
      <w:r>
        <w:t xml:space="preserve"> определяется по формуле:</w:t>
      </w:r>
    </w:p>
    <w:p w:rsidR="005C6B00" w:rsidRDefault="005C6B00">
      <w:pPr>
        <w:pStyle w:val="ConsPlusNormal"/>
        <w:jc w:val="both"/>
      </w:pPr>
    </w:p>
    <w:p w:rsidR="005C6B00" w:rsidRDefault="005C6B00">
      <w:pPr>
        <w:pStyle w:val="ConsPlusNormal"/>
        <w:ind w:firstLine="540"/>
        <w:jc w:val="both"/>
      </w:pPr>
      <w:proofErr w:type="spellStart"/>
      <w:r>
        <w:t>Отр</w:t>
      </w:r>
      <w:proofErr w:type="spellEnd"/>
      <w:r>
        <w:t xml:space="preserve"> = Ор + КМ + </w:t>
      </w:r>
      <w:proofErr w:type="gramStart"/>
      <w:r>
        <w:t>СТ</w:t>
      </w:r>
      <w:proofErr w:type="gramEnd"/>
      <w:r>
        <w:t>,</w:t>
      </w:r>
    </w:p>
    <w:p w:rsidR="005C6B00" w:rsidRDefault="005C6B00">
      <w:pPr>
        <w:pStyle w:val="ConsPlusNormal"/>
        <w:jc w:val="both"/>
      </w:pPr>
    </w:p>
    <w:p w:rsidR="005C6B00" w:rsidRDefault="005C6B00">
      <w:pPr>
        <w:pStyle w:val="ConsPlusNormal"/>
        <w:ind w:firstLine="540"/>
        <w:jc w:val="both"/>
      </w:pPr>
      <w:r>
        <w:t xml:space="preserve">где </w:t>
      </w:r>
      <w:proofErr w:type="spellStart"/>
      <w:r>
        <w:t>Отр</w:t>
      </w:r>
      <w:proofErr w:type="spellEnd"/>
      <w:r>
        <w:t xml:space="preserve"> - размер </w:t>
      </w:r>
      <w:proofErr w:type="gramStart"/>
      <w:r>
        <w:t>оплаты труда руководителя учреждения социального обслуживания</w:t>
      </w:r>
      <w:proofErr w:type="gramEnd"/>
      <w:r>
        <w:t>;</w:t>
      </w:r>
    </w:p>
    <w:p w:rsidR="005C6B00" w:rsidRDefault="005C6B00">
      <w:pPr>
        <w:pStyle w:val="ConsPlusNormal"/>
        <w:spacing w:before="220"/>
        <w:ind w:firstLine="540"/>
        <w:jc w:val="both"/>
      </w:pPr>
      <w:r>
        <w:t>Ор - оклад руководителя учреждения социального обслуживания;</w:t>
      </w:r>
    </w:p>
    <w:p w:rsidR="005C6B00" w:rsidRDefault="005C6B00">
      <w:pPr>
        <w:pStyle w:val="ConsPlusNormal"/>
        <w:spacing w:before="220"/>
        <w:ind w:firstLine="540"/>
        <w:jc w:val="both"/>
      </w:pPr>
      <w:proofErr w:type="gramStart"/>
      <w:r>
        <w:t>КМ</w:t>
      </w:r>
      <w:proofErr w:type="gramEnd"/>
      <w:r>
        <w:t xml:space="preserve"> - выплаты компенсационного характера;</w:t>
      </w:r>
    </w:p>
    <w:p w:rsidR="005C6B00" w:rsidRDefault="005C6B00">
      <w:pPr>
        <w:pStyle w:val="ConsPlusNormal"/>
        <w:spacing w:before="220"/>
        <w:ind w:firstLine="540"/>
        <w:jc w:val="both"/>
      </w:pPr>
      <w:proofErr w:type="gramStart"/>
      <w:r>
        <w:t>СТ</w:t>
      </w:r>
      <w:proofErr w:type="gramEnd"/>
      <w:r>
        <w:t xml:space="preserve"> - выплаты стимулирующего характера.</w:t>
      </w:r>
    </w:p>
    <w:p w:rsidR="005C6B00" w:rsidRDefault="005C6B00">
      <w:pPr>
        <w:pStyle w:val="ConsPlusNormal"/>
        <w:spacing w:before="220"/>
        <w:ind w:firstLine="540"/>
        <w:jc w:val="both"/>
      </w:pPr>
      <w:r>
        <w:t>Размер оклада руководителя учреждения социального обслуживания определяется по следующей формуле:</w:t>
      </w:r>
    </w:p>
    <w:p w:rsidR="005C6B00" w:rsidRDefault="005C6B00">
      <w:pPr>
        <w:pStyle w:val="ConsPlusNormal"/>
        <w:jc w:val="both"/>
      </w:pPr>
    </w:p>
    <w:p w:rsidR="005C6B00" w:rsidRDefault="005C6B00">
      <w:pPr>
        <w:pStyle w:val="ConsPlusNormal"/>
        <w:ind w:firstLine="540"/>
        <w:jc w:val="both"/>
      </w:pPr>
      <w:r>
        <w:t>Ор = БО x Кс,</w:t>
      </w:r>
    </w:p>
    <w:p w:rsidR="005C6B00" w:rsidRDefault="005C6B00">
      <w:pPr>
        <w:pStyle w:val="ConsPlusNormal"/>
        <w:jc w:val="both"/>
      </w:pPr>
    </w:p>
    <w:p w:rsidR="005C6B00" w:rsidRDefault="005C6B00">
      <w:pPr>
        <w:pStyle w:val="ConsPlusNormal"/>
        <w:ind w:firstLine="540"/>
        <w:jc w:val="both"/>
      </w:pPr>
      <w:r>
        <w:t>где БО - базовый оклад руководителя учреждения социального обслуживания;</w:t>
      </w:r>
    </w:p>
    <w:p w:rsidR="005C6B00" w:rsidRDefault="005C6B00">
      <w:pPr>
        <w:pStyle w:val="ConsPlusNormal"/>
        <w:spacing w:before="220"/>
        <w:ind w:firstLine="540"/>
        <w:jc w:val="both"/>
      </w:pPr>
      <w:r>
        <w:t xml:space="preserve">Кс - коэффициент </w:t>
      </w:r>
      <w:proofErr w:type="gramStart"/>
      <w:r>
        <w:t>соотношения размера оклада руководителя учреждения социального обслуживания</w:t>
      </w:r>
      <w:proofErr w:type="gramEnd"/>
      <w:r>
        <w:t xml:space="preserve"> к базовому окладу руководителя учреждения социального обслуживания исходя из критериев для установления соотношения размеров окладов руководителей учреждений социального обслуживания к базовому окладу руководителя учреждения социального обслуживания.</w:t>
      </w:r>
    </w:p>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both"/>
            </w:pPr>
            <w:r>
              <w:rPr>
                <w:color w:val="392C69"/>
              </w:rPr>
              <w:t>С 1 октября 2019 года размер базового оклада, установленный абзацем одиннадцатым статьи 3 данного документа, проиндексирован на 4,3 процента (</w:t>
            </w:r>
            <w:hyperlink r:id="rId20" w:history="1">
              <w:r>
                <w:rPr>
                  <w:color w:val="0000FF"/>
                </w:rPr>
                <w:t>Закон</w:t>
              </w:r>
            </w:hyperlink>
            <w:r>
              <w:rPr>
                <w:color w:val="392C69"/>
              </w:rPr>
              <w:t xml:space="preserve"> Калужской области от 30.09.2019 N 499-ОЗ).</w:t>
            </w:r>
          </w:p>
        </w:tc>
      </w:tr>
    </w:tbl>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both"/>
            </w:pPr>
            <w:r>
              <w:rPr>
                <w:color w:val="392C69"/>
              </w:rPr>
              <w:t>С 1 января 2018 года размер базового оклада, установленный абзацем одиннадцатым статьи 3 данного документа, проиндексирован на 4,0 процента (</w:t>
            </w:r>
            <w:hyperlink r:id="rId21" w:history="1">
              <w:r>
                <w:rPr>
                  <w:color w:val="0000FF"/>
                </w:rPr>
                <w:t>Закон</w:t>
              </w:r>
            </w:hyperlink>
            <w:r>
              <w:rPr>
                <w:color w:val="392C69"/>
              </w:rPr>
              <w:t xml:space="preserve"> Калужской области от 28.12.2017 N 288-ОЗ (ред. 26.04.2018)).</w:t>
            </w:r>
          </w:p>
        </w:tc>
      </w:tr>
    </w:tbl>
    <w:p w:rsidR="005C6B00" w:rsidRDefault="005C6B00">
      <w:pPr>
        <w:pStyle w:val="ConsPlusNormal"/>
        <w:spacing w:before="280"/>
        <w:ind w:firstLine="540"/>
        <w:jc w:val="both"/>
      </w:pPr>
      <w:r>
        <w:t>Установить базовый оклад руководителя учреждения социального обслуживания в размере 20700 рублей.</w:t>
      </w:r>
    </w:p>
    <w:p w:rsidR="005C6B00" w:rsidRDefault="005C6B00">
      <w:pPr>
        <w:pStyle w:val="ConsPlusNormal"/>
        <w:spacing w:before="220"/>
        <w:ind w:firstLine="540"/>
        <w:jc w:val="both"/>
      </w:pPr>
      <w:proofErr w:type="gramStart"/>
      <w:r>
        <w:t xml:space="preserve">Размер оклада руководителя учреждения социального обслуживания устанавливается ежегодно органом исполнительной власти Калужской области, осуществляющим функции и полномочия учредителя учреждений социального обслуживания (далее - учредитель), не более </w:t>
      </w:r>
      <w:r>
        <w:lastRenderedPageBreak/>
        <w:t>чем в 1,8 раза по отношению к базовому окладу руководителя учреждения социального обслуживания в соответствии с критериями для установления соотношения размеров окладов руководителей учреждений социального обслуживания к базовому окладу руководителя учреждения социального обслуживания.</w:t>
      </w:r>
      <w:proofErr w:type="gramEnd"/>
    </w:p>
    <w:p w:rsidR="005C6B00" w:rsidRDefault="005C6B00">
      <w:pPr>
        <w:pStyle w:val="ConsPlusNormal"/>
        <w:spacing w:before="220"/>
        <w:ind w:firstLine="540"/>
        <w:jc w:val="both"/>
      </w:pPr>
      <w:r>
        <w:t xml:space="preserve">Критерии для установления </w:t>
      </w:r>
      <w:proofErr w:type="gramStart"/>
      <w:r>
        <w:t>соотношения размеров окладов руководителей учреждений социального обслуживания</w:t>
      </w:r>
      <w:proofErr w:type="gramEnd"/>
      <w:r>
        <w:t xml:space="preserve"> к базовому окладу руководителя учреждения социального обслуживания устанавливаются учредителем.</w:t>
      </w:r>
    </w:p>
    <w:p w:rsidR="005C6B00" w:rsidRDefault="005C6B00">
      <w:pPr>
        <w:pStyle w:val="ConsPlusNormal"/>
        <w:spacing w:before="220"/>
        <w:ind w:firstLine="540"/>
        <w:jc w:val="both"/>
      </w:pPr>
      <w:r>
        <w:t xml:space="preserve">Абзацы четырнадцатый - пятнадцатый исключены. - </w:t>
      </w:r>
      <w:hyperlink r:id="rId22" w:history="1">
        <w:r>
          <w:rPr>
            <w:color w:val="0000FF"/>
          </w:rPr>
          <w:t>Закон</w:t>
        </w:r>
      </w:hyperlink>
      <w:r>
        <w:t xml:space="preserve"> Калужской области от 20.09.2017 N 235-ОЗ.</w:t>
      </w:r>
    </w:p>
    <w:p w:rsidR="005C6B00" w:rsidRDefault="005C6B00">
      <w:pPr>
        <w:pStyle w:val="ConsPlusNormal"/>
        <w:jc w:val="both"/>
      </w:pPr>
    </w:p>
    <w:p w:rsidR="005C6B00" w:rsidRDefault="005C6B00">
      <w:pPr>
        <w:pStyle w:val="ConsPlusTitle"/>
        <w:ind w:firstLine="540"/>
        <w:jc w:val="both"/>
        <w:outlineLvl w:val="1"/>
      </w:pPr>
      <w:r>
        <w:t>Статья 4</w:t>
      </w:r>
    </w:p>
    <w:p w:rsidR="005C6B00" w:rsidRDefault="005C6B00">
      <w:pPr>
        <w:pStyle w:val="ConsPlusNormal"/>
        <w:jc w:val="both"/>
      </w:pPr>
    </w:p>
    <w:p w:rsidR="005C6B00" w:rsidRDefault="005C6B00">
      <w:pPr>
        <w:pStyle w:val="ConsPlusNormal"/>
        <w:ind w:firstLine="540"/>
        <w:jc w:val="both"/>
      </w:pPr>
      <w:proofErr w:type="gramStart"/>
      <w:r>
        <w:t>Размер оплаты труда</w:t>
      </w:r>
      <w:proofErr w:type="gramEnd"/>
      <w:r>
        <w:t xml:space="preserve"> заместителей руководителя, заведующих филиалами, главных бухгалтеров, главных медицинских сестер учреждений социального обслуживания определяется по формуле:</w:t>
      </w:r>
    </w:p>
    <w:p w:rsidR="005C6B00" w:rsidRDefault="005C6B00">
      <w:pPr>
        <w:pStyle w:val="ConsPlusNormal"/>
        <w:jc w:val="both"/>
      </w:pPr>
    </w:p>
    <w:p w:rsidR="005C6B00" w:rsidRDefault="005C6B00">
      <w:pPr>
        <w:pStyle w:val="ConsPlusNormal"/>
        <w:ind w:firstLine="540"/>
        <w:jc w:val="both"/>
      </w:pPr>
      <w:proofErr w:type="spellStart"/>
      <w:r>
        <w:t>Отзр</w:t>
      </w:r>
      <w:proofErr w:type="spellEnd"/>
      <w:r>
        <w:t xml:space="preserve"> = </w:t>
      </w:r>
      <w:proofErr w:type="spellStart"/>
      <w:r>
        <w:t>Озр</w:t>
      </w:r>
      <w:proofErr w:type="spellEnd"/>
      <w:r>
        <w:t xml:space="preserve"> + КМ + </w:t>
      </w:r>
      <w:proofErr w:type="gramStart"/>
      <w:r>
        <w:t>СТ</w:t>
      </w:r>
      <w:proofErr w:type="gramEnd"/>
      <w:r>
        <w:t>,</w:t>
      </w:r>
    </w:p>
    <w:p w:rsidR="005C6B00" w:rsidRDefault="005C6B00">
      <w:pPr>
        <w:pStyle w:val="ConsPlusNormal"/>
        <w:jc w:val="both"/>
      </w:pPr>
    </w:p>
    <w:p w:rsidR="005C6B00" w:rsidRDefault="005C6B00">
      <w:pPr>
        <w:pStyle w:val="ConsPlusNormal"/>
        <w:ind w:firstLine="540"/>
        <w:jc w:val="both"/>
      </w:pPr>
      <w:r>
        <w:t xml:space="preserve">где </w:t>
      </w:r>
      <w:proofErr w:type="spellStart"/>
      <w:r>
        <w:t>Отзр</w:t>
      </w:r>
      <w:proofErr w:type="spellEnd"/>
      <w:r>
        <w:t xml:space="preserve"> - </w:t>
      </w:r>
      <w:proofErr w:type="gramStart"/>
      <w:r>
        <w:t>размер оплаты труда</w:t>
      </w:r>
      <w:proofErr w:type="gramEnd"/>
      <w:r>
        <w:t xml:space="preserve"> заместителей руководителя, заведующих филиалами, главных бухгалтеров, главных медицинских сестер;</w:t>
      </w:r>
    </w:p>
    <w:p w:rsidR="005C6B00" w:rsidRDefault="005C6B00">
      <w:pPr>
        <w:pStyle w:val="ConsPlusNormal"/>
        <w:spacing w:before="220"/>
        <w:ind w:firstLine="540"/>
        <w:jc w:val="both"/>
      </w:pPr>
      <w:proofErr w:type="spellStart"/>
      <w:r>
        <w:t>Озр</w:t>
      </w:r>
      <w:proofErr w:type="spellEnd"/>
      <w:r>
        <w:t xml:space="preserve"> - оклад заместителей руководителя, заведующих филиалами, главных бухгалтеров, главных медицинских сестер;</w:t>
      </w:r>
    </w:p>
    <w:p w:rsidR="005C6B00" w:rsidRDefault="005C6B00">
      <w:pPr>
        <w:pStyle w:val="ConsPlusNormal"/>
        <w:spacing w:before="220"/>
        <w:ind w:firstLine="540"/>
        <w:jc w:val="both"/>
      </w:pPr>
      <w:proofErr w:type="gramStart"/>
      <w:r>
        <w:t>КМ</w:t>
      </w:r>
      <w:proofErr w:type="gramEnd"/>
      <w:r>
        <w:t xml:space="preserve"> - выплаты компенсационного характера;</w:t>
      </w:r>
    </w:p>
    <w:p w:rsidR="005C6B00" w:rsidRDefault="005C6B00">
      <w:pPr>
        <w:pStyle w:val="ConsPlusNormal"/>
        <w:spacing w:before="220"/>
        <w:ind w:firstLine="540"/>
        <w:jc w:val="both"/>
      </w:pPr>
      <w:proofErr w:type="gramStart"/>
      <w:r>
        <w:t>СТ</w:t>
      </w:r>
      <w:proofErr w:type="gramEnd"/>
      <w:r>
        <w:t xml:space="preserve"> - выплаты стимулирующего характера.</w:t>
      </w:r>
    </w:p>
    <w:p w:rsidR="005C6B00" w:rsidRDefault="005C6B00">
      <w:pPr>
        <w:pStyle w:val="ConsPlusNormal"/>
        <w:spacing w:before="220"/>
        <w:ind w:firstLine="540"/>
        <w:jc w:val="both"/>
      </w:pPr>
      <w:r>
        <w:t>Оклад заместителей руководителя, заведующих филиалами, главных бухгалтеров, главных медицинских сестер учреждений социального обслуживания устанавливается работодателем на 10-30 процентов ниже окладов руководителей этих учреждений.</w:t>
      </w:r>
    </w:p>
    <w:p w:rsidR="005C6B00" w:rsidRDefault="005C6B00">
      <w:pPr>
        <w:pStyle w:val="ConsPlusNormal"/>
        <w:spacing w:before="220"/>
        <w:ind w:firstLine="540"/>
        <w:jc w:val="both"/>
      </w:pPr>
      <w:r>
        <w:t>Критерии установления размеров окладов заместителей руководителя, заведующих филиалами, главных бухгалтеров, главных медицинских сестер учреждений социального обслуживания определяются учредителем.</w:t>
      </w:r>
    </w:p>
    <w:p w:rsidR="005C6B00" w:rsidRDefault="005C6B00">
      <w:pPr>
        <w:pStyle w:val="ConsPlusNormal"/>
        <w:jc w:val="both"/>
      </w:pPr>
      <w:r>
        <w:t xml:space="preserve">(в ред. </w:t>
      </w:r>
      <w:hyperlink r:id="rId23" w:history="1">
        <w:r>
          <w:rPr>
            <w:color w:val="0000FF"/>
          </w:rPr>
          <w:t>Закона</w:t>
        </w:r>
      </w:hyperlink>
      <w:r>
        <w:t xml:space="preserve"> Калужской области от 27.12.2013 N 529-ОЗ)</w:t>
      </w:r>
    </w:p>
    <w:p w:rsidR="005C6B00" w:rsidRDefault="005C6B00">
      <w:pPr>
        <w:pStyle w:val="ConsPlusNormal"/>
        <w:spacing w:before="220"/>
        <w:ind w:firstLine="540"/>
        <w:jc w:val="both"/>
      </w:pPr>
      <w:r>
        <w:t>Предельные доли оплаты труда работников административно-управленческого персонала (руководителей, заместителей руководителя, заведующих филиалами, главных бухгалтеров, главных медицинских сестер) в фонде оплаты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установить в размере не более 40 процентов.</w:t>
      </w:r>
    </w:p>
    <w:p w:rsidR="005C6B00" w:rsidRDefault="005C6B00">
      <w:pPr>
        <w:pStyle w:val="ConsPlusNormal"/>
        <w:jc w:val="both"/>
      </w:pPr>
      <w:r>
        <w:t xml:space="preserve">(в ред. </w:t>
      </w:r>
      <w:hyperlink r:id="rId24" w:history="1">
        <w:r>
          <w:rPr>
            <w:color w:val="0000FF"/>
          </w:rPr>
          <w:t>Закона</w:t>
        </w:r>
      </w:hyperlink>
      <w:r>
        <w:t xml:space="preserve"> Калужской области от 20.09.2017 N 235-ОЗ)</w:t>
      </w:r>
    </w:p>
    <w:p w:rsidR="005C6B00" w:rsidRDefault="005C6B00">
      <w:pPr>
        <w:pStyle w:val="ConsPlusNormal"/>
        <w:jc w:val="both"/>
      </w:pPr>
    </w:p>
    <w:p w:rsidR="005C6B00" w:rsidRDefault="005C6B00">
      <w:pPr>
        <w:pStyle w:val="ConsPlusTitle"/>
        <w:ind w:firstLine="540"/>
        <w:jc w:val="both"/>
        <w:outlineLvl w:val="1"/>
      </w:pPr>
      <w:r>
        <w:t>Статья 5</w:t>
      </w:r>
    </w:p>
    <w:p w:rsidR="005C6B00" w:rsidRDefault="005C6B00">
      <w:pPr>
        <w:pStyle w:val="ConsPlusNormal"/>
        <w:jc w:val="both"/>
      </w:pPr>
    </w:p>
    <w:p w:rsidR="005C6B00" w:rsidRDefault="005C6B00">
      <w:pPr>
        <w:pStyle w:val="ConsPlusNormal"/>
        <w:ind w:firstLine="540"/>
        <w:jc w:val="both"/>
      </w:pPr>
      <w:r>
        <w:t xml:space="preserve">Установить </w:t>
      </w:r>
      <w:hyperlink w:anchor="P165" w:history="1">
        <w:r>
          <w:rPr>
            <w:color w:val="0000FF"/>
          </w:rPr>
          <w:t>размеры</w:t>
        </w:r>
      </w:hyperlink>
      <w:r>
        <w:t xml:space="preserve"> базовых окладов работников учреждений социального обслуживания согласно приложению N 2 к настоящему Закону.</w:t>
      </w:r>
    </w:p>
    <w:p w:rsidR="005C6B00" w:rsidRDefault="005C6B00">
      <w:pPr>
        <w:pStyle w:val="ConsPlusNormal"/>
        <w:spacing w:before="220"/>
        <w:ind w:firstLine="540"/>
        <w:jc w:val="both"/>
      </w:pPr>
      <w:r>
        <w:t>Размеры базовых окладов работников учреждений социального обслуживания индексируются законом Калужской области.</w:t>
      </w:r>
    </w:p>
    <w:p w:rsidR="005C6B00" w:rsidRDefault="005C6B00">
      <w:pPr>
        <w:pStyle w:val="ConsPlusNormal"/>
        <w:jc w:val="both"/>
      </w:pPr>
    </w:p>
    <w:p w:rsidR="005C6B00" w:rsidRDefault="005C6B00">
      <w:pPr>
        <w:pStyle w:val="ConsPlusTitle"/>
        <w:ind w:firstLine="540"/>
        <w:jc w:val="both"/>
        <w:outlineLvl w:val="1"/>
      </w:pPr>
      <w:r>
        <w:t>Статья 6</w:t>
      </w:r>
    </w:p>
    <w:p w:rsidR="005C6B00" w:rsidRDefault="005C6B00">
      <w:pPr>
        <w:pStyle w:val="ConsPlusNormal"/>
        <w:jc w:val="both"/>
      </w:pPr>
    </w:p>
    <w:p w:rsidR="005C6B00" w:rsidRDefault="005C6B00">
      <w:pPr>
        <w:pStyle w:val="ConsPlusNormal"/>
        <w:ind w:firstLine="540"/>
        <w:jc w:val="both"/>
      </w:pPr>
      <w:r>
        <w:t xml:space="preserve">Установить </w:t>
      </w:r>
      <w:hyperlink w:anchor="P357" w:history="1">
        <w:r>
          <w:rPr>
            <w:color w:val="0000FF"/>
          </w:rPr>
          <w:t>размеры и условия</w:t>
        </w:r>
      </w:hyperlink>
      <w:r>
        <w:t xml:space="preserve"> применения повышающих коэффициентов к базовым окладам работников учреждений социального обслуживания согласно приложению N 3 к настоящему Закону.</w:t>
      </w:r>
    </w:p>
    <w:p w:rsidR="005C6B00" w:rsidRDefault="005C6B00">
      <w:pPr>
        <w:pStyle w:val="ConsPlusNormal"/>
        <w:jc w:val="both"/>
      </w:pPr>
    </w:p>
    <w:p w:rsidR="005C6B00" w:rsidRDefault="005C6B00">
      <w:pPr>
        <w:pStyle w:val="ConsPlusTitle"/>
        <w:ind w:firstLine="540"/>
        <w:jc w:val="both"/>
        <w:outlineLvl w:val="1"/>
      </w:pPr>
      <w:r>
        <w:t>Статья 7</w:t>
      </w:r>
    </w:p>
    <w:p w:rsidR="005C6B00" w:rsidRDefault="005C6B00">
      <w:pPr>
        <w:pStyle w:val="ConsPlusNormal"/>
        <w:jc w:val="both"/>
      </w:pPr>
    </w:p>
    <w:p w:rsidR="005C6B00" w:rsidRDefault="005C6B00">
      <w:pPr>
        <w:pStyle w:val="ConsPlusNormal"/>
        <w:ind w:firstLine="540"/>
        <w:jc w:val="both"/>
      </w:pPr>
      <w:r>
        <w:t xml:space="preserve">Установить </w:t>
      </w:r>
      <w:hyperlink w:anchor="P393" w:history="1">
        <w:r>
          <w:rPr>
            <w:color w:val="0000FF"/>
          </w:rPr>
          <w:t>виды, условия</w:t>
        </w:r>
      </w:hyperlink>
      <w:r>
        <w:t xml:space="preserve"> применения и размеры выплат компенсационного и стимулирующего характера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согласно приложению N 4 к настоящему Закону.</w:t>
      </w:r>
    </w:p>
    <w:p w:rsidR="005C6B00" w:rsidRDefault="005C6B00">
      <w:pPr>
        <w:pStyle w:val="ConsPlusNormal"/>
        <w:jc w:val="both"/>
      </w:pPr>
    </w:p>
    <w:p w:rsidR="005C6B00" w:rsidRDefault="005C6B00">
      <w:pPr>
        <w:pStyle w:val="ConsPlusTitle"/>
        <w:ind w:firstLine="540"/>
        <w:jc w:val="both"/>
        <w:outlineLvl w:val="1"/>
      </w:pPr>
      <w:r>
        <w:t>Статья 8</w:t>
      </w:r>
    </w:p>
    <w:p w:rsidR="005C6B00" w:rsidRDefault="005C6B00">
      <w:pPr>
        <w:pStyle w:val="ConsPlusNormal"/>
        <w:jc w:val="both"/>
      </w:pPr>
    </w:p>
    <w:p w:rsidR="005C6B00" w:rsidRDefault="005C6B00">
      <w:pPr>
        <w:pStyle w:val="ConsPlusNormal"/>
        <w:ind w:firstLine="540"/>
        <w:jc w:val="both"/>
      </w:pPr>
      <w:r>
        <w:t xml:space="preserve">Установить, что фонд оплаты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формируется </w:t>
      </w:r>
      <w:proofErr w:type="gramStart"/>
      <w:r>
        <w:t>из</w:t>
      </w:r>
      <w:proofErr w:type="gramEnd"/>
      <w:r>
        <w:t>:</w:t>
      </w:r>
    </w:p>
    <w:p w:rsidR="005C6B00" w:rsidRDefault="005C6B00">
      <w:pPr>
        <w:pStyle w:val="ConsPlusNormal"/>
        <w:spacing w:before="220"/>
        <w:ind w:firstLine="540"/>
        <w:jc w:val="both"/>
      </w:pPr>
      <w:r>
        <w:t>1. Средств на оплату окладов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объем которых определяется на календарный год (из расчета 12 месяцев) исходя из штатного расписания учреждения социального обслуживания на 1 января соответствующего финансового года.</w:t>
      </w:r>
    </w:p>
    <w:p w:rsidR="005C6B00" w:rsidRDefault="005C6B00">
      <w:pPr>
        <w:pStyle w:val="ConsPlusNormal"/>
        <w:spacing w:before="220"/>
        <w:ind w:firstLine="540"/>
        <w:jc w:val="both"/>
      </w:pPr>
      <w:r>
        <w:t>2. Средств на выплаты компенсационного характера в зависимости от нижеперечисленных видов учреждений социального обслуживания, объем которых определяется от средств на оплату окладов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w:t>
      </w:r>
    </w:p>
    <w:p w:rsidR="005C6B00" w:rsidRDefault="005C6B00">
      <w:pPr>
        <w:pStyle w:val="ConsPlusNormal"/>
        <w:spacing w:before="220"/>
        <w:ind w:firstLine="540"/>
        <w:jc w:val="both"/>
      </w:pPr>
      <w:proofErr w:type="gramStart"/>
      <w:r>
        <w:t>- по специальным домам-интернатам для престарелых и инвалидов, психоневрологическим интернатам, геронтопсихиатрическим центрам, домам-интернатам милосердия для престарелых и инвалидов, домам-интернатам (пансионатам) для престарелых и инвалидов, домам-интернатам (пансионатам) для ветеранов войны и труда, домам-интернатам малой вместимости для граждан пожилого возраста и инвалидов, комплексным центрам социального обслуживания населения, центрам социального обслуживания граждан пожилого возраста и инвалидов, учреждениям (отделениям) социального обслуживания на дому - в размере</w:t>
      </w:r>
      <w:proofErr w:type="gramEnd"/>
      <w:r>
        <w:t xml:space="preserve"> не менее 15 процентов;</w:t>
      </w:r>
    </w:p>
    <w:p w:rsidR="005C6B00" w:rsidRDefault="005C6B00">
      <w:pPr>
        <w:pStyle w:val="ConsPlusNormal"/>
        <w:jc w:val="both"/>
      </w:pPr>
      <w:r>
        <w:t xml:space="preserve">(в ред. </w:t>
      </w:r>
      <w:hyperlink r:id="rId25" w:history="1">
        <w:r>
          <w:rPr>
            <w:color w:val="0000FF"/>
          </w:rPr>
          <w:t>Закона</w:t>
        </w:r>
      </w:hyperlink>
      <w:r>
        <w:t xml:space="preserve"> Калужской области от 27.12.2013 N 529-ОЗ)</w:t>
      </w:r>
    </w:p>
    <w:p w:rsidR="005C6B00" w:rsidRDefault="005C6B00">
      <w:pPr>
        <w:pStyle w:val="ConsPlusNormal"/>
        <w:spacing w:before="220"/>
        <w:ind w:firstLine="540"/>
        <w:jc w:val="both"/>
      </w:pPr>
      <w:r>
        <w:t>- по детским домам-интернатам для умственно отсталых детей, учреждениям для детей-сирот и детей, оставшихся без попечения родителей, центрам содействия семейному воспитанию - в размере не менее 20 процентов;</w:t>
      </w:r>
    </w:p>
    <w:p w:rsidR="005C6B00" w:rsidRDefault="005C6B00">
      <w:pPr>
        <w:pStyle w:val="ConsPlusNormal"/>
        <w:jc w:val="both"/>
      </w:pPr>
      <w:r>
        <w:t xml:space="preserve">(в ред. </w:t>
      </w:r>
      <w:hyperlink r:id="rId26" w:history="1">
        <w:r>
          <w:rPr>
            <w:color w:val="0000FF"/>
          </w:rPr>
          <w:t>Закона</w:t>
        </w:r>
      </w:hyperlink>
      <w:r>
        <w:t xml:space="preserve"> Калужской области от 22.06.2018 N 356-ОЗ)</w:t>
      </w:r>
    </w:p>
    <w:p w:rsidR="005C6B00" w:rsidRDefault="005C6B00">
      <w:pPr>
        <w:pStyle w:val="ConsPlusNormal"/>
        <w:spacing w:before="220"/>
        <w:ind w:firstLine="540"/>
        <w:jc w:val="both"/>
      </w:pPr>
      <w:r>
        <w:t>- по учреждениям для лиц без определенного места жительства и занятий - в размере не менее 20 процентов;</w:t>
      </w:r>
    </w:p>
    <w:p w:rsidR="005C6B00" w:rsidRDefault="005C6B00">
      <w:pPr>
        <w:pStyle w:val="ConsPlusNormal"/>
        <w:jc w:val="both"/>
      </w:pPr>
      <w:r>
        <w:t xml:space="preserve">(в ред. </w:t>
      </w:r>
      <w:hyperlink r:id="rId27" w:history="1">
        <w:r>
          <w:rPr>
            <w:color w:val="0000FF"/>
          </w:rPr>
          <w:t>Закона</w:t>
        </w:r>
      </w:hyperlink>
      <w:r>
        <w:t xml:space="preserve"> Калужской области от 27.12.2013 N 529-ОЗ)</w:t>
      </w:r>
    </w:p>
    <w:p w:rsidR="005C6B00" w:rsidRDefault="005C6B00">
      <w:pPr>
        <w:pStyle w:val="ConsPlusNormal"/>
        <w:spacing w:before="220"/>
        <w:ind w:firstLine="540"/>
        <w:jc w:val="both"/>
      </w:pPr>
      <w:r>
        <w:t>- по учреждениям социальной помощи семье и детям, социально-реабилитационным центрам для несовершеннолетних, социальным приютам для детей, центрам помощи детям, оставшимся без попечения родителей, реабилитационным центрам для инвалидов, - в размере не менее 10 процентов;</w:t>
      </w:r>
    </w:p>
    <w:p w:rsidR="005C6B00" w:rsidRDefault="005C6B00">
      <w:pPr>
        <w:pStyle w:val="ConsPlusNormal"/>
        <w:jc w:val="both"/>
      </w:pPr>
      <w:r>
        <w:t xml:space="preserve">(в ред. Законов Калужской области от 27.12.2013 </w:t>
      </w:r>
      <w:hyperlink r:id="rId28" w:history="1">
        <w:r>
          <w:rPr>
            <w:color w:val="0000FF"/>
          </w:rPr>
          <w:t>N 529-ОЗ</w:t>
        </w:r>
      </w:hyperlink>
      <w:r>
        <w:t xml:space="preserve">, от 27.03.2015 </w:t>
      </w:r>
      <w:hyperlink r:id="rId29" w:history="1">
        <w:r>
          <w:rPr>
            <w:color w:val="0000FF"/>
          </w:rPr>
          <w:t>N 706-ОЗ</w:t>
        </w:r>
      </w:hyperlink>
      <w:r>
        <w:t>)</w:t>
      </w:r>
    </w:p>
    <w:p w:rsidR="005C6B00" w:rsidRDefault="005C6B00">
      <w:pPr>
        <w:pStyle w:val="ConsPlusNormal"/>
        <w:spacing w:before="220"/>
        <w:ind w:firstLine="540"/>
        <w:jc w:val="both"/>
      </w:pPr>
      <w:r>
        <w:t>- по реабилитационным центрам для детей и подростков с ограниченными возможностями - в размере не менее 15 процентов;</w:t>
      </w:r>
    </w:p>
    <w:p w:rsidR="005C6B00" w:rsidRDefault="005C6B00">
      <w:pPr>
        <w:pStyle w:val="ConsPlusNormal"/>
        <w:jc w:val="both"/>
      </w:pPr>
      <w:r>
        <w:lastRenderedPageBreak/>
        <w:t xml:space="preserve">(в ред. </w:t>
      </w:r>
      <w:hyperlink r:id="rId30" w:history="1">
        <w:r>
          <w:rPr>
            <w:color w:val="0000FF"/>
          </w:rPr>
          <w:t>Закона</w:t>
        </w:r>
      </w:hyperlink>
      <w:r>
        <w:t xml:space="preserve"> Калужской области от 27.12.2013 N 529-ОЗ)</w:t>
      </w:r>
    </w:p>
    <w:p w:rsidR="005C6B00" w:rsidRDefault="005C6B00">
      <w:pPr>
        <w:pStyle w:val="ConsPlusNormal"/>
        <w:spacing w:before="220"/>
        <w:ind w:firstLine="540"/>
        <w:jc w:val="both"/>
      </w:pPr>
      <w:r>
        <w:t xml:space="preserve">- по учреждениям организации детского отдыха и оздоровления, кризисным центрам помощи женщинам, учреждениям социальной адаптации несовершеннолетних и молодежи, </w:t>
      </w:r>
      <w:proofErr w:type="spellStart"/>
      <w:r>
        <w:t>постинтернатного</w:t>
      </w:r>
      <w:proofErr w:type="spellEnd"/>
      <w:r>
        <w:t xml:space="preserve"> сопровождения - в размере 5 процентов.</w:t>
      </w:r>
    </w:p>
    <w:p w:rsidR="005C6B00" w:rsidRDefault="005C6B00">
      <w:pPr>
        <w:pStyle w:val="ConsPlusNormal"/>
        <w:jc w:val="both"/>
      </w:pPr>
      <w:r>
        <w:t xml:space="preserve">(п. 2 в ред. </w:t>
      </w:r>
      <w:hyperlink r:id="rId31"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3. Средств на выплаты стимулирующего характера в размере не менее 25 процентов от средств на оплату окладов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w:t>
      </w:r>
    </w:p>
    <w:p w:rsidR="005C6B00" w:rsidRDefault="005C6B00">
      <w:pPr>
        <w:pStyle w:val="ConsPlusNormal"/>
        <w:jc w:val="both"/>
      </w:pPr>
      <w:r>
        <w:t>(</w:t>
      </w:r>
      <w:proofErr w:type="gramStart"/>
      <w:r>
        <w:t>в</w:t>
      </w:r>
      <w:proofErr w:type="gramEnd"/>
      <w:r>
        <w:t xml:space="preserve"> ред. </w:t>
      </w:r>
      <w:hyperlink r:id="rId32" w:history="1">
        <w:r>
          <w:rPr>
            <w:color w:val="0000FF"/>
          </w:rPr>
          <w:t>Закона</w:t>
        </w:r>
      </w:hyperlink>
      <w:r>
        <w:t xml:space="preserve"> Калужской области от 27.12.2013 N 529-ОЗ)</w:t>
      </w:r>
    </w:p>
    <w:p w:rsidR="005C6B00" w:rsidRDefault="005C6B00">
      <w:pPr>
        <w:pStyle w:val="ConsPlusNormal"/>
        <w:spacing w:before="220"/>
        <w:ind w:firstLine="540"/>
        <w:jc w:val="both"/>
      </w:pPr>
      <w:r>
        <w:t>Объем бюджетных ассигнований на оплату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предусматриваемый в областном бюджете, не подлежит уменьшению, за исключением случаев реорганизации, ликвидации учреждения социального обслуживания или сокращения объемов предоставляемых им государственных услуг.</w:t>
      </w:r>
    </w:p>
    <w:p w:rsidR="005C6B00" w:rsidRDefault="005C6B00">
      <w:pPr>
        <w:pStyle w:val="ConsPlusNormal"/>
        <w:spacing w:before="220"/>
        <w:ind w:firstLine="540"/>
        <w:jc w:val="both"/>
      </w:pPr>
      <w:r>
        <w:t>Экономия средств по фонду оплаты труда, образовавшаяся в ходе исполнения сметы доходов и расходов в результате проведения мероприятий по оптимизации штатного расписания учреждения социального обслуживания, направляется на выплаты стимулирующего характера, оказание материальной помощи в соответствии с коллективными договорами, соглашениями, локальными нормативными актами работодателя в соответствии с законодательством.</w:t>
      </w:r>
    </w:p>
    <w:p w:rsidR="005C6B00" w:rsidRDefault="005C6B00">
      <w:pPr>
        <w:pStyle w:val="ConsPlusNormal"/>
        <w:spacing w:before="220"/>
        <w:ind w:firstLine="540"/>
        <w:jc w:val="both"/>
      </w:pPr>
      <w:r>
        <w:t>Решение об оказании материальной помощи руководителю учреждения социального обслуживания принимается учредителем.</w:t>
      </w:r>
    </w:p>
    <w:p w:rsidR="005C6B00" w:rsidRDefault="005C6B00">
      <w:pPr>
        <w:pStyle w:val="ConsPlusNormal"/>
        <w:jc w:val="both"/>
      </w:pPr>
      <w:r>
        <w:t xml:space="preserve">(в ред. </w:t>
      </w:r>
      <w:hyperlink r:id="rId33" w:history="1">
        <w:r>
          <w:rPr>
            <w:color w:val="0000FF"/>
          </w:rPr>
          <w:t>Закона</w:t>
        </w:r>
      </w:hyperlink>
      <w:r>
        <w:t xml:space="preserve"> Калужской области от 04.06.2012 N 284-ОЗ)</w:t>
      </w:r>
    </w:p>
    <w:p w:rsidR="005C6B00" w:rsidRDefault="005C6B00">
      <w:pPr>
        <w:pStyle w:val="ConsPlusNormal"/>
        <w:jc w:val="both"/>
      </w:pPr>
    </w:p>
    <w:p w:rsidR="005C6B00" w:rsidRDefault="005C6B00">
      <w:pPr>
        <w:pStyle w:val="ConsPlusTitle"/>
        <w:ind w:firstLine="540"/>
        <w:jc w:val="both"/>
        <w:outlineLvl w:val="1"/>
      </w:pPr>
      <w:r>
        <w:t>Статья 9</w:t>
      </w:r>
    </w:p>
    <w:p w:rsidR="005C6B00" w:rsidRDefault="005C6B00">
      <w:pPr>
        <w:pStyle w:val="ConsPlusNormal"/>
        <w:jc w:val="both"/>
      </w:pPr>
    </w:p>
    <w:p w:rsidR="005C6B00" w:rsidRDefault="005C6B00">
      <w:pPr>
        <w:pStyle w:val="ConsPlusNormal"/>
        <w:ind w:firstLine="540"/>
        <w:jc w:val="both"/>
      </w:pPr>
      <w:proofErr w:type="gramStart"/>
      <w:r>
        <w:t>Оплата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устанавливаемая в соответствии с настоящим Законом (без учета стимулирующих выплат), не может быть меньше оплаты труда (без учета стимулирующих выплат), выплачиваемой до вступления в силу настоящего Закона, при условии сохранения объема должностных обязанностей руководителей, заместителей руководителя, заведующих филиалами, главных бухгалтеров, главных медицинских сестер, работников</w:t>
      </w:r>
      <w:proofErr w:type="gramEnd"/>
      <w:r>
        <w:t xml:space="preserve"> учреждений социального обслуживания и выполнения ими работ той же квалификации.</w:t>
      </w:r>
    </w:p>
    <w:p w:rsidR="005C6B00" w:rsidRDefault="005C6B00">
      <w:pPr>
        <w:pStyle w:val="ConsPlusNormal"/>
        <w:jc w:val="both"/>
      </w:pPr>
    </w:p>
    <w:p w:rsidR="005C6B00" w:rsidRDefault="005C6B00">
      <w:pPr>
        <w:pStyle w:val="ConsPlusTitle"/>
        <w:ind w:firstLine="540"/>
        <w:jc w:val="both"/>
        <w:outlineLvl w:val="1"/>
      </w:pPr>
      <w:r>
        <w:t>Статья 10</w:t>
      </w:r>
    </w:p>
    <w:p w:rsidR="005C6B00" w:rsidRDefault="005C6B00">
      <w:pPr>
        <w:pStyle w:val="ConsPlusNormal"/>
        <w:jc w:val="both"/>
      </w:pPr>
    </w:p>
    <w:p w:rsidR="005C6B00" w:rsidRDefault="005C6B00">
      <w:pPr>
        <w:pStyle w:val="ConsPlusNormal"/>
        <w:ind w:firstLine="540"/>
        <w:jc w:val="both"/>
      </w:pPr>
      <w:r>
        <w:t>Разъяснения по вопросам применения настоящего Закона дает уполномоченный орган исполнительной власти Калужской области по делам семьи, демографической и социальной политике.</w:t>
      </w:r>
    </w:p>
    <w:p w:rsidR="005C6B00" w:rsidRDefault="005C6B00">
      <w:pPr>
        <w:pStyle w:val="ConsPlusNormal"/>
        <w:jc w:val="both"/>
      </w:pPr>
    </w:p>
    <w:p w:rsidR="005C6B00" w:rsidRDefault="005C6B00">
      <w:pPr>
        <w:pStyle w:val="ConsPlusNormal"/>
        <w:jc w:val="right"/>
      </w:pPr>
      <w:r>
        <w:t>Губернатор Калужской области</w:t>
      </w:r>
    </w:p>
    <w:p w:rsidR="005C6B00" w:rsidRDefault="005C6B00">
      <w:pPr>
        <w:pStyle w:val="ConsPlusNormal"/>
        <w:jc w:val="right"/>
      </w:pPr>
      <w:proofErr w:type="spellStart"/>
      <w:r>
        <w:t>А.Д.Артамонов</w:t>
      </w:r>
      <w:proofErr w:type="spellEnd"/>
    </w:p>
    <w:p w:rsidR="005C6B00" w:rsidRDefault="005C6B00">
      <w:pPr>
        <w:pStyle w:val="ConsPlusNormal"/>
      </w:pPr>
      <w:r>
        <w:t>г. Калуга</w:t>
      </w:r>
    </w:p>
    <w:p w:rsidR="005C6B00" w:rsidRDefault="005C6B00">
      <w:pPr>
        <w:pStyle w:val="ConsPlusNormal"/>
        <w:spacing w:before="220"/>
      </w:pPr>
      <w:r>
        <w:t>13 ноября 2009 г.</w:t>
      </w:r>
    </w:p>
    <w:p w:rsidR="005C6B00" w:rsidRDefault="005C6B00">
      <w:pPr>
        <w:pStyle w:val="ConsPlusNormal"/>
        <w:spacing w:before="220"/>
      </w:pPr>
      <w:r>
        <w:t>N 593-ОЗ</w:t>
      </w: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right"/>
        <w:outlineLvl w:val="0"/>
      </w:pPr>
      <w:r>
        <w:t>Приложение N 1</w:t>
      </w:r>
    </w:p>
    <w:p w:rsidR="005C6B00" w:rsidRDefault="005C6B00">
      <w:pPr>
        <w:pStyle w:val="ConsPlusNormal"/>
        <w:jc w:val="right"/>
      </w:pPr>
      <w:r>
        <w:t>к Закону Калужской области</w:t>
      </w:r>
    </w:p>
    <w:p w:rsidR="005C6B00" w:rsidRDefault="005C6B00">
      <w:pPr>
        <w:pStyle w:val="ConsPlusNormal"/>
        <w:jc w:val="right"/>
      </w:pPr>
      <w:r>
        <w:t>от 13 ноября 2009 г. N 593-ОЗ</w:t>
      </w:r>
    </w:p>
    <w:p w:rsidR="005C6B00" w:rsidRDefault="005C6B00">
      <w:pPr>
        <w:pStyle w:val="ConsPlusNormal"/>
        <w:jc w:val="both"/>
      </w:pPr>
    </w:p>
    <w:p w:rsidR="005C6B00" w:rsidRDefault="005C6B00">
      <w:pPr>
        <w:pStyle w:val="ConsPlusTitle"/>
        <w:jc w:val="center"/>
      </w:pPr>
      <w:r>
        <w:t>ПОРЯДОК</w:t>
      </w:r>
    </w:p>
    <w:p w:rsidR="005C6B00" w:rsidRDefault="005C6B00">
      <w:pPr>
        <w:pStyle w:val="ConsPlusTitle"/>
        <w:jc w:val="center"/>
      </w:pPr>
      <w:r>
        <w:t>ИСЧИСЛЕНИЯ РАЗМЕРА СРЕДНЕЙ ЗАРАБОТНОЙ ПЛАТЫ</w:t>
      </w:r>
    </w:p>
    <w:p w:rsidR="005C6B00" w:rsidRDefault="005C6B00">
      <w:pPr>
        <w:pStyle w:val="ConsPlusTitle"/>
        <w:jc w:val="center"/>
      </w:pPr>
      <w:r>
        <w:t>ДЛЯ ОПРЕДЕЛЕНИЯ РАЗМЕРОВ ОКЛАДОВ РУКОВОДИТЕЛЕЙ УЧРЕЖДЕНИЙ</w:t>
      </w:r>
    </w:p>
    <w:p w:rsidR="005C6B00" w:rsidRDefault="005C6B00">
      <w:pPr>
        <w:pStyle w:val="ConsPlusTitle"/>
        <w:jc w:val="center"/>
      </w:pPr>
      <w:r>
        <w:t>СОЦИАЛЬНОГО ОБСЛУЖИВАНИЯ</w:t>
      </w:r>
    </w:p>
    <w:p w:rsidR="005C6B00" w:rsidRDefault="005C6B00">
      <w:pPr>
        <w:pStyle w:val="ConsPlusNormal"/>
        <w:jc w:val="both"/>
      </w:pPr>
    </w:p>
    <w:p w:rsidR="005C6B00" w:rsidRDefault="005C6B00">
      <w:pPr>
        <w:pStyle w:val="ConsPlusNormal"/>
        <w:ind w:firstLine="540"/>
        <w:jc w:val="both"/>
      </w:pPr>
      <w:r>
        <w:t xml:space="preserve">Утратил силу. - </w:t>
      </w:r>
      <w:hyperlink r:id="rId34" w:history="1">
        <w:r>
          <w:rPr>
            <w:color w:val="0000FF"/>
          </w:rPr>
          <w:t>Закон</w:t>
        </w:r>
      </w:hyperlink>
      <w:r>
        <w:t xml:space="preserve"> Калужской области от 24.12.2015 N 38-ОЗ.</w:t>
      </w: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both"/>
            </w:pPr>
            <w:r>
              <w:rPr>
                <w:color w:val="392C69"/>
              </w:rPr>
              <w:t>С 1 октября 2019 года размеры базовых окладов, установленные в приложении 2 к данному документу, проиндексированы на 4,3 процента (</w:t>
            </w:r>
            <w:hyperlink r:id="rId35" w:history="1">
              <w:r>
                <w:rPr>
                  <w:color w:val="0000FF"/>
                </w:rPr>
                <w:t>Закон</w:t>
              </w:r>
            </w:hyperlink>
            <w:r>
              <w:rPr>
                <w:color w:val="392C69"/>
              </w:rPr>
              <w:t xml:space="preserve"> Калужской области от 30.09.2019 N 499-ОЗ).</w:t>
            </w:r>
          </w:p>
        </w:tc>
      </w:tr>
    </w:tbl>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both"/>
            </w:pPr>
            <w:r>
              <w:rPr>
                <w:color w:val="392C69"/>
              </w:rPr>
              <w:t>С 1 января 2018 года размеры базовых окладов, установленные в приложении 2 к данному документу, проиндексированы на 4,0 процента (</w:t>
            </w:r>
            <w:hyperlink r:id="rId36" w:history="1">
              <w:r>
                <w:rPr>
                  <w:color w:val="0000FF"/>
                </w:rPr>
                <w:t>Закон</w:t>
              </w:r>
            </w:hyperlink>
            <w:r>
              <w:rPr>
                <w:color w:val="392C69"/>
              </w:rPr>
              <w:t xml:space="preserve"> Калужской области от 28.12.2017 N 288-ОЗ).</w:t>
            </w:r>
          </w:p>
        </w:tc>
      </w:tr>
    </w:tbl>
    <w:p w:rsidR="005C6B00" w:rsidRDefault="005C6B00">
      <w:pPr>
        <w:pStyle w:val="ConsPlusNormal"/>
        <w:spacing w:before="280"/>
        <w:jc w:val="right"/>
        <w:outlineLvl w:val="0"/>
      </w:pPr>
      <w:r>
        <w:t>Приложение N 2</w:t>
      </w:r>
    </w:p>
    <w:p w:rsidR="005C6B00" w:rsidRDefault="005C6B00">
      <w:pPr>
        <w:pStyle w:val="ConsPlusNormal"/>
        <w:jc w:val="right"/>
      </w:pPr>
      <w:r>
        <w:t>к Закону Калужской области</w:t>
      </w:r>
    </w:p>
    <w:p w:rsidR="005C6B00" w:rsidRDefault="005C6B00">
      <w:pPr>
        <w:pStyle w:val="ConsPlusNormal"/>
        <w:jc w:val="right"/>
      </w:pPr>
      <w:r>
        <w:t>от 13 ноября 2009 г. N 593-ОЗ</w:t>
      </w:r>
    </w:p>
    <w:p w:rsidR="005C6B00" w:rsidRDefault="005C6B00">
      <w:pPr>
        <w:pStyle w:val="ConsPlusNormal"/>
        <w:jc w:val="both"/>
      </w:pPr>
    </w:p>
    <w:p w:rsidR="005C6B00" w:rsidRDefault="005C6B00">
      <w:pPr>
        <w:pStyle w:val="ConsPlusTitle"/>
        <w:jc w:val="center"/>
      </w:pPr>
      <w:bookmarkStart w:id="1" w:name="P165"/>
      <w:bookmarkEnd w:id="1"/>
      <w:r>
        <w:t>РАЗМЕРЫ</w:t>
      </w:r>
    </w:p>
    <w:p w:rsidR="005C6B00" w:rsidRDefault="005C6B00">
      <w:pPr>
        <w:pStyle w:val="ConsPlusTitle"/>
        <w:jc w:val="center"/>
      </w:pPr>
      <w:r>
        <w:t>БАЗОВЫХ ОКЛАДОВ РАБОТНИКОВ УЧРЕЖДЕНИЙ</w:t>
      </w:r>
    </w:p>
    <w:p w:rsidR="005C6B00" w:rsidRDefault="005C6B00">
      <w:pPr>
        <w:pStyle w:val="ConsPlusTitle"/>
        <w:jc w:val="center"/>
      </w:pPr>
      <w:r>
        <w:t>СОЦИАЛЬНОГО ОБСЛУЖИВАНИЯ</w:t>
      </w:r>
    </w:p>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center"/>
            </w:pPr>
            <w:r>
              <w:rPr>
                <w:color w:val="392C69"/>
              </w:rPr>
              <w:t>Список изменяющих документов</w:t>
            </w:r>
          </w:p>
          <w:p w:rsidR="005C6B00" w:rsidRDefault="005C6B00">
            <w:pPr>
              <w:pStyle w:val="ConsPlusNormal"/>
              <w:jc w:val="center"/>
            </w:pPr>
            <w:proofErr w:type="gramStart"/>
            <w:r>
              <w:rPr>
                <w:color w:val="392C69"/>
              </w:rPr>
              <w:t xml:space="preserve">(в ред. Законов Калужской области от 27.12.2013 </w:t>
            </w:r>
            <w:hyperlink r:id="rId37" w:history="1">
              <w:r>
                <w:rPr>
                  <w:color w:val="0000FF"/>
                </w:rPr>
                <w:t>N 529-ОЗ</w:t>
              </w:r>
            </w:hyperlink>
            <w:r>
              <w:rPr>
                <w:color w:val="392C69"/>
              </w:rPr>
              <w:t>,</w:t>
            </w:r>
            <w:proofErr w:type="gramEnd"/>
          </w:p>
          <w:p w:rsidR="005C6B00" w:rsidRDefault="005C6B00">
            <w:pPr>
              <w:pStyle w:val="ConsPlusNormal"/>
              <w:jc w:val="center"/>
            </w:pPr>
            <w:r>
              <w:rPr>
                <w:color w:val="392C69"/>
              </w:rPr>
              <w:t xml:space="preserve">от 24.12.2015 </w:t>
            </w:r>
            <w:hyperlink r:id="rId38" w:history="1">
              <w:r>
                <w:rPr>
                  <w:color w:val="0000FF"/>
                </w:rPr>
                <w:t>N 38-ОЗ</w:t>
              </w:r>
            </w:hyperlink>
            <w:r>
              <w:rPr>
                <w:color w:val="392C69"/>
              </w:rPr>
              <w:t>)</w:t>
            </w:r>
          </w:p>
        </w:tc>
      </w:tr>
    </w:tbl>
    <w:p w:rsidR="005C6B00" w:rsidRDefault="005C6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077"/>
      </w:tblGrid>
      <w:tr w:rsidR="005C6B00">
        <w:tc>
          <w:tcPr>
            <w:tcW w:w="567" w:type="dxa"/>
          </w:tcPr>
          <w:p w:rsidR="005C6B00" w:rsidRDefault="005C6B00">
            <w:pPr>
              <w:pStyle w:val="ConsPlusNormal"/>
              <w:jc w:val="center"/>
            </w:pPr>
            <w:r>
              <w:t xml:space="preserve">N </w:t>
            </w:r>
            <w:proofErr w:type="gramStart"/>
            <w:r>
              <w:t>п</w:t>
            </w:r>
            <w:proofErr w:type="gramEnd"/>
            <w:r>
              <w:t>/п</w:t>
            </w:r>
          </w:p>
        </w:tc>
        <w:tc>
          <w:tcPr>
            <w:tcW w:w="7313" w:type="dxa"/>
          </w:tcPr>
          <w:p w:rsidR="005C6B00" w:rsidRDefault="005C6B00">
            <w:pPr>
              <w:pStyle w:val="ConsPlusNormal"/>
              <w:jc w:val="center"/>
            </w:pPr>
            <w:r>
              <w:t xml:space="preserve">Профессиональная квалификационная группа/квалификационный уровень </w:t>
            </w:r>
            <w:hyperlink w:anchor="P347" w:history="1">
              <w:r>
                <w:rPr>
                  <w:color w:val="0000FF"/>
                </w:rPr>
                <w:t>&lt;*&gt;</w:t>
              </w:r>
            </w:hyperlink>
          </w:p>
        </w:tc>
        <w:tc>
          <w:tcPr>
            <w:tcW w:w="1077" w:type="dxa"/>
          </w:tcPr>
          <w:p w:rsidR="005C6B00" w:rsidRDefault="005C6B00">
            <w:pPr>
              <w:pStyle w:val="ConsPlusNormal"/>
              <w:jc w:val="center"/>
            </w:pPr>
            <w:r>
              <w:t>Размеры базовых окладов, руб.</w:t>
            </w:r>
          </w:p>
        </w:tc>
      </w:tr>
      <w:tr w:rsidR="005C6B00">
        <w:tc>
          <w:tcPr>
            <w:tcW w:w="567" w:type="dxa"/>
          </w:tcPr>
          <w:p w:rsidR="005C6B00" w:rsidRDefault="005C6B00">
            <w:pPr>
              <w:pStyle w:val="ConsPlusNormal"/>
              <w:jc w:val="center"/>
              <w:outlineLvl w:val="1"/>
            </w:pPr>
            <w:r>
              <w:t>1</w:t>
            </w:r>
          </w:p>
        </w:tc>
        <w:tc>
          <w:tcPr>
            <w:tcW w:w="7313" w:type="dxa"/>
          </w:tcPr>
          <w:p w:rsidR="005C6B00" w:rsidRDefault="005C6B00">
            <w:pPr>
              <w:pStyle w:val="ConsPlusNormal"/>
            </w:pPr>
            <w:r>
              <w:t>Должности, отнесенные к ПКГ "Общеотраслевые профессии рабочих первого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5554</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5708</w:t>
            </w:r>
          </w:p>
        </w:tc>
      </w:tr>
      <w:tr w:rsidR="005C6B00">
        <w:tc>
          <w:tcPr>
            <w:tcW w:w="567" w:type="dxa"/>
          </w:tcPr>
          <w:p w:rsidR="005C6B00" w:rsidRDefault="005C6B00">
            <w:pPr>
              <w:pStyle w:val="ConsPlusNormal"/>
              <w:jc w:val="center"/>
              <w:outlineLvl w:val="1"/>
            </w:pPr>
            <w:r>
              <w:lastRenderedPageBreak/>
              <w:t>2</w:t>
            </w:r>
          </w:p>
        </w:tc>
        <w:tc>
          <w:tcPr>
            <w:tcW w:w="7313" w:type="dxa"/>
          </w:tcPr>
          <w:p w:rsidR="005C6B00" w:rsidRDefault="005C6B00">
            <w:pPr>
              <w:pStyle w:val="ConsPlusNormal"/>
            </w:pPr>
            <w:r>
              <w:t>Должности, отнесенные к ПКГ "Общеотраслевые профессии рабочих второго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5837</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6389</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6946</w:t>
            </w:r>
          </w:p>
        </w:tc>
      </w:tr>
      <w:tr w:rsidR="005C6B00">
        <w:tc>
          <w:tcPr>
            <w:tcW w:w="567" w:type="dxa"/>
          </w:tcPr>
          <w:p w:rsidR="005C6B00" w:rsidRDefault="005C6B00">
            <w:pPr>
              <w:pStyle w:val="ConsPlusNormal"/>
            </w:pPr>
          </w:p>
        </w:tc>
        <w:tc>
          <w:tcPr>
            <w:tcW w:w="7313" w:type="dxa"/>
          </w:tcPr>
          <w:p w:rsidR="005C6B00" w:rsidRDefault="005C6B00">
            <w:pPr>
              <w:pStyle w:val="ConsPlusNormal"/>
            </w:pPr>
            <w:r>
              <w:t>4 квалификационный уровень</w:t>
            </w:r>
          </w:p>
        </w:tc>
        <w:tc>
          <w:tcPr>
            <w:tcW w:w="1077" w:type="dxa"/>
          </w:tcPr>
          <w:p w:rsidR="005C6B00" w:rsidRDefault="005C6B00">
            <w:pPr>
              <w:pStyle w:val="ConsPlusNormal"/>
              <w:jc w:val="right"/>
            </w:pPr>
            <w:r>
              <w:t>7313</w:t>
            </w:r>
          </w:p>
        </w:tc>
      </w:tr>
      <w:tr w:rsidR="005C6B00">
        <w:tc>
          <w:tcPr>
            <w:tcW w:w="567" w:type="dxa"/>
          </w:tcPr>
          <w:p w:rsidR="005C6B00" w:rsidRDefault="005C6B00">
            <w:pPr>
              <w:pStyle w:val="ConsPlusNormal"/>
              <w:jc w:val="center"/>
              <w:outlineLvl w:val="1"/>
            </w:pPr>
            <w:r>
              <w:t>3</w:t>
            </w:r>
          </w:p>
        </w:tc>
        <w:tc>
          <w:tcPr>
            <w:tcW w:w="7313" w:type="dxa"/>
          </w:tcPr>
          <w:p w:rsidR="005C6B00" w:rsidRDefault="005C6B00">
            <w:pPr>
              <w:pStyle w:val="ConsPlusNormal"/>
            </w:pPr>
            <w:r>
              <w:t>Должности, отнесенные к ПКГ "Общеотраслевые должности служащих первого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5661</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5818</w:t>
            </w:r>
          </w:p>
        </w:tc>
      </w:tr>
      <w:tr w:rsidR="005C6B00">
        <w:tc>
          <w:tcPr>
            <w:tcW w:w="567" w:type="dxa"/>
          </w:tcPr>
          <w:p w:rsidR="005C6B00" w:rsidRDefault="005C6B00">
            <w:pPr>
              <w:pStyle w:val="ConsPlusNormal"/>
              <w:jc w:val="center"/>
              <w:outlineLvl w:val="1"/>
            </w:pPr>
            <w:r>
              <w:t>4</w:t>
            </w:r>
          </w:p>
        </w:tc>
        <w:tc>
          <w:tcPr>
            <w:tcW w:w="7313" w:type="dxa"/>
          </w:tcPr>
          <w:p w:rsidR="005C6B00" w:rsidRDefault="005C6B00">
            <w:pPr>
              <w:pStyle w:val="ConsPlusNormal"/>
            </w:pPr>
            <w:r>
              <w:t>Должности, отнесенные к ПКГ "Общеотраслевые должности служащих второго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5950</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6389</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6946</w:t>
            </w:r>
          </w:p>
        </w:tc>
      </w:tr>
      <w:tr w:rsidR="005C6B00">
        <w:tc>
          <w:tcPr>
            <w:tcW w:w="567" w:type="dxa"/>
          </w:tcPr>
          <w:p w:rsidR="005C6B00" w:rsidRDefault="005C6B00">
            <w:pPr>
              <w:pStyle w:val="ConsPlusNormal"/>
            </w:pPr>
          </w:p>
        </w:tc>
        <w:tc>
          <w:tcPr>
            <w:tcW w:w="7313" w:type="dxa"/>
          </w:tcPr>
          <w:p w:rsidR="005C6B00" w:rsidRDefault="005C6B00">
            <w:pPr>
              <w:pStyle w:val="ConsPlusNormal"/>
            </w:pPr>
            <w:r>
              <w:t>4 квалификационный уровень</w:t>
            </w:r>
          </w:p>
        </w:tc>
        <w:tc>
          <w:tcPr>
            <w:tcW w:w="1077" w:type="dxa"/>
          </w:tcPr>
          <w:p w:rsidR="005C6B00" w:rsidRDefault="005C6B00">
            <w:pPr>
              <w:pStyle w:val="ConsPlusNormal"/>
              <w:jc w:val="right"/>
            </w:pPr>
            <w:r>
              <w:t>7498</w:t>
            </w:r>
          </w:p>
        </w:tc>
      </w:tr>
      <w:tr w:rsidR="005C6B00">
        <w:tc>
          <w:tcPr>
            <w:tcW w:w="567" w:type="dxa"/>
          </w:tcPr>
          <w:p w:rsidR="005C6B00" w:rsidRDefault="005C6B00">
            <w:pPr>
              <w:pStyle w:val="ConsPlusNormal"/>
            </w:pPr>
          </w:p>
        </w:tc>
        <w:tc>
          <w:tcPr>
            <w:tcW w:w="7313" w:type="dxa"/>
          </w:tcPr>
          <w:p w:rsidR="005C6B00" w:rsidRDefault="005C6B00">
            <w:pPr>
              <w:pStyle w:val="ConsPlusNormal"/>
            </w:pPr>
            <w:r>
              <w:t>5 квалификационный уровень</w:t>
            </w:r>
          </w:p>
        </w:tc>
        <w:tc>
          <w:tcPr>
            <w:tcW w:w="1077" w:type="dxa"/>
          </w:tcPr>
          <w:p w:rsidR="005C6B00" w:rsidRDefault="005C6B00">
            <w:pPr>
              <w:pStyle w:val="ConsPlusNormal"/>
              <w:jc w:val="right"/>
            </w:pPr>
            <w:r>
              <w:t>7774</w:t>
            </w:r>
          </w:p>
        </w:tc>
      </w:tr>
      <w:tr w:rsidR="005C6B00">
        <w:tc>
          <w:tcPr>
            <w:tcW w:w="567" w:type="dxa"/>
          </w:tcPr>
          <w:p w:rsidR="005C6B00" w:rsidRDefault="005C6B00">
            <w:pPr>
              <w:pStyle w:val="ConsPlusNormal"/>
              <w:jc w:val="center"/>
              <w:outlineLvl w:val="1"/>
            </w:pPr>
            <w:r>
              <w:t>5</w:t>
            </w:r>
          </w:p>
        </w:tc>
        <w:tc>
          <w:tcPr>
            <w:tcW w:w="7313" w:type="dxa"/>
          </w:tcPr>
          <w:p w:rsidR="005C6B00" w:rsidRDefault="005C6B00">
            <w:pPr>
              <w:pStyle w:val="ConsPlusNormal"/>
            </w:pPr>
            <w:r>
              <w:t>Должности, отнесенные к ПКГ "Общеотраслевые должности служащих третьего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7498</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7774</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8332</w:t>
            </w:r>
          </w:p>
        </w:tc>
      </w:tr>
      <w:tr w:rsidR="005C6B00">
        <w:tc>
          <w:tcPr>
            <w:tcW w:w="567" w:type="dxa"/>
          </w:tcPr>
          <w:p w:rsidR="005C6B00" w:rsidRDefault="005C6B00">
            <w:pPr>
              <w:pStyle w:val="ConsPlusNormal"/>
            </w:pPr>
          </w:p>
        </w:tc>
        <w:tc>
          <w:tcPr>
            <w:tcW w:w="7313" w:type="dxa"/>
          </w:tcPr>
          <w:p w:rsidR="005C6B00" w:rsidRDefault="005C6B00">
            <w:pPr>
              <w:pStyle w:val="ConsPlusNormal"/>
            </w:pPr>
            <w:r>
              <w:t>4 квалификационный уровень</w:t>
            </w:r>
          </w:p>
        </w:tc>
        <w:tc>
          <w:tcPr>
            <w:tcW w:w="1077" w:type="dxa"/>
          </w:tcPr>
          <w:p w:rsidR="005C6B00" w:rsidRDefault="005C6B00">
            <w:pPr>
              <w:pStyle w:val="ConsPlusNormal"/>
              <w:jc w:val="right"/>
            </w:pPr>
            <w:r>
              <w:t>8889</w:t>
            </w:r>
          </w:p>
        </w:tc>
      </w:tr>
      <w:tr w:rsidR="005C6B00">
        <w:tc>
          <w:tcPr>
            <w:tcW w:w="567" w:type="dxa"/>
          </w:tcPr>
          <w:p w:rsidR="005C6B00" w:rsidRDefault="005C6B00">
            <w:pPr>
              <w:pStyle w:val="ConsPlusNormal"/>
            </w:pPr>
          </w:p>
        </w:tc>
        <w:tc>
          <w:tcPr>
            <w:tcW w:w="7313" w:type="dxa"/>
          </w:tcPr>
          <w:p w:rsidR="005C6B00" w:rsidRDefault="005C6B00">
            <w:pPr>
              <w:pStyle w:val="ConsPlusNormal"/>
            </w:pPr>
            <w:r>
              <w:t>5 квалификационный уровень</w:t>
            </w:r>
          </w:p>
        </w:tc>
        <w:tc>
          <w:tcPr>
            <w:tcW w:w="1077" w:type="dxa"/>
          </w:tcPr>
          <w:p w:rsidR="005C6B00" w:rsidRDefault="005C6B00">
            <w:pPr>
              <w:pStyle w:val="ConsPlusNormal"/>
              <w:jc w:val="right"/>
            </w:pPr>
            <w:r>
              <w:t>9365</w:t>
            </w:r>
          </w:p>
        </w:tc>
      </w:tr>
      <w:tr w:rsidR="005C6B00">
        <w:tc>
          <w:tcPr>
            <w:tcW w:w="567" w:type="dxa"/>
          </w:tcPr>
          <w:p w:rsidR="005C6B00" w:rsidRDefault="005C6B00">
            <w:pPr>
              <w:pStyle w:val="ConsPlusNormal"/>
              <w:jc w:val="center"/>
              <w:outlineLvl w:val="1"/>
            </w:pPr>
            <w:r>
              <w:t>6</w:t>
            </w:r>
          </w:p>
        </w:tc>
        <w:tc>
          <w:tcPr>
            <w:tcW w:w="7313" w:type="dxa"/>
          </w:tcPr>
          <w:p w:rsidR="005C6B00" w:rsidRDefault="005C6B00">
            <w:pPr>
              <w:pStyle w:val="ConsPlusNormal"/>
            </w:pPr>
            <w:r>
              <w:t>Должности, отнесенные к ПКГ "Общеотраслевые должности служащих четвертого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9622</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10262</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11545</w:t>
            </w:r>
          </w:p>
        </w:tc>
      </w:tr>
      <w:tr w:rsidR="005C6B00">
        <w:tc>
          <w:tcPr>
            <w:tcW w:w="567" w:type="dxa"/>
          </w:tcPr>
          <w:p w:rsidR="005C6B00" w:rsidRDefault="005C6B00">
            <w:pPr>
              <w:pStyle w:val="ConsPlusNormal"/>
              <w:jc w:val="center"/>
              <w:outlineLvl w:val="1"/>
            </w:pPr>
            <w:r>
              <w:t>7</w:t>
            </w:r>
          </w:p>
        </w:tc>
        <w:tc>
          <w:tcPr>
            <w:tcW w:w="7313" w:type="dxa"/>
          </w:tcPr>
          <w:p w:rsidR="005C6B00" w:rsidRDefault="005C6B00">
            <w:pPr>
              <w:pStyle w:val="ConsPlusNormal"/>
            </w:pPr>
            <w:r>
              <w:t>Должности, отнесенные к ПКГ "Учебно-вспомогательный персонал первого уровня"</w:t>
            </w:r>
          </w:p>
        </w:tc>
        <w:tc>
          <w:tcPr>
            <w:tcW w:w="1077" w:type="dxa"/>
          </w:tcPr>
          <w:p w:rsidR="005C6B00" w:rsidRDefault="005C6B00">
            <w:pPr>
              <w:pStyle w:val="ConsPlusNormal"/>
              <w:jc w:val="right"/>
            </w:pPr>
            <w:r>
              <w:t>5950</w:t>
            </w:r>
          </w:p>
        </w:tc>
      </w:tr>
      <w:tr w:rsidR="005C6B00">
        <w:tc>
          <w:tcPr>
            <w:tcW w:w="567" w:type="dxa"/>
          </w:tcPr>
          <w:p w:rsidR="005C6B00" w:rsidRDefault="005C6B00">
            <w:pPr>
              <w:pStyle w:val="ConsPlusNormal"/>
              <w:jc w:val="center"/>
              <w:outlineLvl w:val="1"/>
            </w:pPr>
            <w:r>
              <w:t>8</w:t>
            </w:r>
          </w:p>
        </w:tc>
        <w:tc>
          <w:tcPr>
            <w:tcW w:w="7313" w:type="dxa"/>
          </w:tcPr>
          <w:p w:rsidR="005C6B00" w:rsidRDefault="005C6B00">
            <w:pPr>
              <w:pStyle w:val="ConsPlusNormal"/>
            </w:pPr>
            <w:r>
              <w:t>Должности, отнесенные к ПКГ "Учебно-вспомогательный персонал второго уровня"</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6389</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6946</w:t>
            </w:r>
          </w:p>
        </w:tc>
      </w:tr>
      <w:tr w:rsidR="005C6B00">
        <w:tc>
          <w:tcPr>
            <w:tcW w:w="567" w:type="dxa"/>
          </w:tcPr>
          <w:p w:rsidR="005C6B00" w:rsidRDefault="005C6B00">
            <w:pPr>
              <w:pStyle w:val="ConsPlusNormal"/>
              <w:jc w:val="center"/>
              <w:outlineLvl w:val="1"/>
            </w:pPr>
            <w:r>
              <w:t>9</w:t>
            </w:r>
          </w:p>
        </w:tc>
        <w:tc>
          <w:tcPr>
            <w:tcW w:w="7313" w:type="dxa"/>
          </w:tcPr>
          <w:p w:rsidR="005C6B00" w:rsidRDefault="005C6B00">
            <w:pPr>
              <w:pStyle w:val="ConsPlusNormal"/>
            </w:pPr>
            <w:r>
              <w:t>Должности, отнесенные к ПКГ "Педагогические работники"</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7498</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7774</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8332</w:t>
            </w:r>
          </w:p>
        </w:tc>
      </w:tr>
      <w:tr w:rsidR="005C6B00">
        <w:tc>
          <w:tcPr>
            <w:tcW w:w="567" w:type="dxa"/>
          </w:tcPr>
          <w:p w:rsidR="005C6B00" w:rsidRDefault="005C6B00">
            <w:pPr>
              <w:pStyle w:val="ConsPlusNormal"/>
            </w:pPr>
          </w:p>
        </w:tc>
        <w:tc>
          <w:tcPr>
            <w:tcW w:w="7313" w:type="dxa"/>
          </w:tcPr>
          <w:p w:rsidR="005C6B00" w:rsidRDefault="005C6B00">
            <w:pPr>
              <w:pStyle w:val="ConsPlusNormal"/>
            </w:pPr>
            <w:r>
              <w:t>4 квалификационный уровень</w:t>
            </w:r>
          </w:p>
        </w:tc>
        <w:tc>
          <w:tcPr>
            <w:tcW w:w="1077" w:type="dxa"/>
          </w:tcPr>
          <w:p w:rsidR="005C6B00" w:rsidRDefault="005C6B00">
            <w:pPr>
              <w:pStyle w:val="ConsPlusNormal"/>
              <w:jc w:val="right"/>
            </w:pPr>
            <w:r>
              <w:t>8889</w:t>
            </w:r>
          </w:p>
        </w:tc>
      </w:tr>
      <w:tr w:rsidR="005C6B00">
        <w:tc>
          <w:tcPr>
            <w:tcW w:w="567" w:type="dxa"/>
          </w:tcPr>
          <w:p w:rsidR="005C6B00" w:rsidRDefault="005C6B00">
            <w:pPr>
              <w:pStyle w:val="ConsPlusNormal"/>
              <w:jc w:val="center"/>
              <w:outlineLvl w:val="1"/>
            </w:pPr>
            <w:r>
              <w:t>10</w:t>
            </w:r>
          </w:p>
        </w:tc>
        <w:tc>
          <w:tcPr>
            <w:tcW w:w="7313" w:type="dxa"/>
          </w:tcPr>
          <w:p w:rsidR="005C6B00" w:rsidRDefault="005C6B00">
            <w:pPr>
              <w:pStyle w:val="ConsPlusNormal"/>
            </w:pPr>
            <w:r>
              <w:t>Должности, отнесенные к ПКГ "Медицинский и фармацевтический персонал первого уровня"</w:t>
            </w:r>
          </w:p>
        </w:tc>
        <w:tc>
          <w:tcPr>
            <w:tcW w:w="1077" w:type="dxa"/>
          </w:tcPr>
          <w:p w:rsidR="005C6B00" w:rsidRDefault="005C6B00">
            <w:pPr>
              <w:pStyle w:val="ConsPlusNormal"/>
              <w:jc w:val="right"/>
            </w:pPr>
            <w:r>
              <w:t>5661</w:t>
            </w:r>
          </w:p>
        </w:tc>
      </w:tr>
      <w:tr w:rsidR="005C6B00">
        <w:tc>
          <w:tcPr>
            <w:tcW w:w="567" w:type="dxa"/>
          </w:tcPr>
          <w:p w:rsidR="005C6B00" w:rsidRDefault="005C6B00">
            <w:pPr>
              <w:pStyle w:val="ConsPlusNormal"/>
              <w:jc w:val="center"/>
              <w:outlineLvl w:val="1"/>
            </w:pPr>
            <w:r>
              <w:t>11</w:t>
            </w:r>
          </w:p>
        </w:tc>
        <w:tc>
          <w:tcPr>
            <w:tcW w:w="7313" w:type="dxa"/>
          </w:tcPr>
          <w:p w:rsidR="005C6B00" w:rsidRDefault="005C6B00">
            <w:pPr>
              <w:pStyle w:val="ConsPlusNormal"/>
            </w:pPr>
            <w:r>
              <w:t>Должности, отнесенные к ПКГ "Средний медицинский и фармацевтический персонал"</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5950</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6113</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6389</w:t>
            </w:r>
          </w:p>
        </w:tc>
      </w:tr>
      <w:tr w:rsidR="005C6B00">
        <w:tc>
          <w:tcPr>
            <w:tcW w:w="567" w:type="dxa"/>
          </w:tcPr>
          <w:p w:rsidR="005C6B00" w:rsidRDefault="005C6B00">
            <w:pPr>
              <w:pStyle w:val="ConsPlusNormal"/>
            </w:pPr>
          </w:p>
        </w:tc>
        <w:tc>
          <w:tcPr>
            <w:tcW w:w="7313" w:type="dxa"/>
          </w:tcPr>
          <w:p w:rsidR="005C6B00" w:rsidRDefault="005C6B00">
            <w:pPr>
              <w:pStyle w:val="ConsPlusNormal"/>
            </w:pPr>
            <w:r>
              <w:t>4 квалификационный уровень</w:t>
            </w:r>
          </w:p>
        </w:tc>
        <w:tc>
          <w:tcPr>
            <w:tcW w:w="1077" w:type="dxa"/>
          </w:tcPr>
          <w:p w:rsidR="005C6B00" w:rsidRDefault="005C6B00">
            <w:pPr>
              <w:pStyle w:val="ConsPlusNormal"/>
              <w:jc w:val="right"/>
            </w:pPr>
            <w:r>
              <w:t>6946</w:t>
            </w:r>
          </w:p>
        </w:tc>
      </w:tr>
      <w:tr w:rsidR="005C6B00">
        <w:tc>
          <w:tcPr>
            <w:tcW w:w="567" w:type="dxa"/>
          </w:tcPr>
          <w:p w:rsidR="005C6B00" w:rsidRDefault="005C6B00">
            <w:pPr>
              <w:pStyle w:val="ConsPlusNormal"/>
            </w:pPr>
          </w:p>
        </w:tc>
        <w:tc>
          <w:tcPr>
            <w:tcW w:w="7313" w:type="dxa"/>
          </w:tcPr>
          <w:p w:rsidR="005C6B00" w:rsidRDefault="005C6B00">
            <w:pPr>
              <w:pStyle w:val="ConsPlusNormal"/>
            </w:pPr>
            <w:r>
              <w:t>5 квалификационный уровень</w:t>
            </w:r>
          </w:p>
        </w:tc>
        <w:tc>
          <w:tcPr>
            <w:tcW w:w="1077" w:type="dxa"/>
          </w:tcPr>
          <w:p w:rsidR="005C6B00" w:rsidRDefault="005C6B00">
            <w:pPr>
              <w:pStyle w:val="ConsPlusNormal"/>
              <w:jc w:val="right"/>
            </w:pPr>
            <w:r>
              <w:t>7774</w:t>
            </w:r>
          </w:p>
        </w:tc>
      </w:tr>
      <w:tr w:rsidR="005C6B00">
        <w:tc>
          <w:tcPr>
            <w:tcW w:w="567" w:type="dxa"/>
          </w:tcPr>
          <w:p w:rsidR="005C6B00" w:rsidRDefault="005C6B00">
            <w:pPr>
              <w:pStyle w:val="ConsPlusNormal"/>
              <w:jc w:val="center"/>
              <w:outlineLvl w:val="1"/>
            </w:pPr>
            <w:r>
              <w:t>12</w:t>
            </w:r>
          </w:p>
        </w:tc>
        <w:tc>
          <w:tcPr>
            <w:tcW w:w="7313" w:type="dxa"/>
          </w:tcPr>
          <w:p w:rsidR="005C6B00" w:rsidRDefault="005C6B00">
            <w:pPr>
              <w:pStyle w:val="ConsPlusNormal"/>
            </w:pPr>
            <w:r>
              <w:t>Должности, отнесенные к ПКГ "Врачи и провизоры"</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7774</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8332</w:t>
            </w:r>
          </w:p>
        </w:tc>
      </w:tr>
      <w:tr w:rsidR="005C6B00">
        <w:tc>
          <w:tcPr>
            <w:tcW w:w="567" w:type="dxa"/>
          </w:tcPr>
          <w:p w:rsidR="005C6B00" w:rsidRDefault="005C6B00">
            <w:pPr>
              <w:pStyle w:val="ConsPlusNormal"/>
              <w:jc w:val="center"/>
              <w:outlineLvl w:val="1"/>
            </w:pPr>
            <w:r>
              <w:t>13</w:t>
            </w:r>
          </w:p>
        </w:tc>
        <w:tc>
          <w:tcPr>
            <w:tcW w:w="7313" w:type="dxa"/>
          </w:tcPr>
          <w:p w:rsidR="005C6B00" w:rsidRDefault="005C6B00">
            <w:pPr>
              <w:pStyle w:val="ConsPlusNormal"/>
            </w:pPr>
            <w: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c>
          <w:tcPr>
            <w:tcW w:w="1077" w:type="dxa"/>
          </w:tcPr>
          <w:p w:rsidR="005C6B00" w:rsidRDefault="005C6B00">
            <w:pPr>
              <w:pStyle w:val="ConsPlusNormal"/>
            </w:pPr>
          </w:p>
        </w:tc>
      </w:tr>
      <w:tr w:rsidR="005C6B00">
        <w:tblPrEx>
          <w:tblBorders>
            <w:insideH w:val="nil"/>
          </w:tblBorders>
        </w:tblPrEx>
        <w:tc>
          <w:tcPr>
            <w:tcW w:w="567" w:type="dxa"/>
            <w:tcBorders>
              <w:bottom w:val="nil"/>
            </w:tcBorders>
          </w:tcPr>
          <w:p w:rsidR="005C6B00" w:rsidRDefault="005C6B00">
            <w:pPr>
              <w:pStyle w:val="ConsPlusNormal"/>
            </w:pPr>
          </w:p>
        </w:tc>
        <w:tc>
          <w:tcPr>
            <w:tcW w:w="7313" w:type="dxa"/>
            <w:tcBorders>
              <w:bottom w:val="nil"/>
            </w:tcBorders>
          </w:tcPr>
          <w:p w:rsidR="005C6B00" w:rsidRDefault="005C6B00">
            <w:pPr>
              <w:pStyle w:val="ConsPlusNormal"/>
            </w:pPr>
            <w:r>
              <w:t>1 квалификационный уровень</w:t>
            </w:r>
          </w:p>
        </w:tc>
        <w:tc>
          <w:tcPr>
            <w:tcW w:w="1077" w:type="dxa"/>
            <w:tcBorders>
              <w:bottom w:val="nil"/>
            </w:tcBorders>
          </w:tcPr>
          <w:p w:rsidR="005C6B00" w:rsidRDefault="005C6B00">
            <w:pPr>
              <w:pStyle w:val="ConsPlusNormal"/>
              <w:jc w:val="right"/>
            </w:pPr>
            <w:r>
              <w:t>9622</w:t>
            </w:r>
          </w:p>
        </w:tc>
      </w:tr>
      <w:tr w:rsidR="005C6B00">
        <w:tblPrEx>
          <w:tblBorders>
            <w:insideH w:val="nil"/>
          </w:tblBorders>
        </w:tblPrEx>
        <w:tc>
          <w:tcPr>
            <w:tcW w:w="8957" w:type="dxa"/>
            <w:gridSpan w:val="3"/>
            <w:tcBorders>
              <w:top w:val="nil"/>
            </w:tcBorders>
          </w:tcPr>
          <w:p w:rsidR="005C6B00" w:rsidRDefault="005C6B00">
            <w:pPr>
              <w:pStyle w:val="ConsPlusNormal"/>
              <w:jc w:val="both"/>
            </w:pPr>
            <w:r>
              <w:t xml:space="preserve">(строка 13 в ред. </w:t>
            </w:r>
            <w:hyperlink r:id="rId39" w:history="1">
              <w:r>
                <w:rPr>
                  <w:color w:val="0000FF"/>
                </w:rPr>
                <w:t>Закона</w:t>
              </w:r>
            </w:hyperlink>
            <w:r>
              <w:t xml:space="preserve"> Калужской области от 24.12.2015 N 38-ОЗ)</w:t>
            </w:r>
          </w:p>
        </w:tc>
      </w:tr>
      <w:tr w:rsidR="005C6B00">
        <w:tc>
          <w:tcPr>
            <w:tcW w:w="567" w:type="dxa"/>
          </w:tcPr>
          <w:p w:rsidR="005C6B00" w:rsidRDefault="005C6B00">
            <w:pPr>
              <w:pStyle w:val="ConsPlusNormal"/>
              <w:jc w:val="center"/>
              <w:outlineLvl w:val="1"/>
            </w:pPr>
            <w:r>
              <w:t>14</w:t>
            </w:r>
          </w:p>
        </w:tc>
        <w:tc>
          <w:tcPr>
            <w:tcW w:w="7313" w:type="dxa"/>
          </w:tcPr>
          <w:p w:rsidR="005C6B00" w:rsidRDefault="005C6B00">
            <w:pPr>
              <w:pStyle w:val="ConsPlusNormal"/>
            </w:pPr>
            <w:r>
              <w:t>Должности, отнесенные к ПКГ "Специалисты второго уровня, осуществляющие предоставление социальных услуг"</w:t>
            </w:r>
          </w:p>
        </w:tc>
        <w:tc>
          <w:tcPr>
            <w:tcW w:w="1077" w:type="dxa"/>
          </w:tcPr>
          <w:p w:rsidR="005C6B00" w:rsidRDefault="005C6B00">
            <w:pPr>
              <w:pStyle w:val="ConsPlusNormal"/>
              <w:jc w:val="right"/>
            </w:pPr>
            <w:r>
              <w:t>5837</w:t>
            </w:r>
          </w:p>
        </w:tc>
      </w:tr>
      <w:tr w:rsidR="005C6B00">
        <w:tc>
          <w:tcPr>
            <w:tcW w:w="567" w:type="dxa"/>
          </w:tcPr>
          <w:p w:rsidR="005C6B00" w:rsidRDefault="005C6B00">
            <w:pPr>
              <w:pStyle w:val="ConsPlusNormal"/>
              <w:jc w:val="center"/>
              <w:outlineLvl w:val="1"/>
            </w:pPr>
            <w:r>
              <w:t>15</w:t>
            </w:r>
          </w:p>
        </w:tc>
        <w:tc>
          <w:tcPr>
            <w:tcW w:w="7313" w:type="dxa"/>
          </w:tcPr>
          <w:p w:rsidR="005C6B00" w:rsidRDefault="005C6B00">
            <w:pPr>
              <w:pStyle w:val="ConsPlusNormal"/>
            </w:pPr>
            <w:r>
              <w:t>Должности, отнесенные к ПКГ "Специалисты третьего уровня в учреждениях здравоохранения и осуществляющие предоставление социальных услуг"</w:t>
            </w:r>
          </w:p>
        </w:tc>
        <w:tc>
          <w:tcPr>
            <w:tcW w:w="1077" w:type="dxa"/>
          </w:tcPr>
          <w:p w:rsidR="005C6B00" w:rsidRDefault="005C6B00">
            <w:pPr>
              <w:pStyle w:val="ConsPlusNormal"/>
            </w:pPr>
          </w:p>
        </w:tc>
      </w:tr>
      <w:tr w:rsidR="005C6B00">
        <w:tc>
          <w:tcPr>
            <w:tcW w:w="567" w:type="dxa"/>
          </w:tcPr>
          <w:p w:rsidR="005C6B00" w:rsidRDefault="005C6B00">
            <w:pPr>
              <w:pStyle w:val="ConsPlusNormal"/>
            </w:pPr>
          </w:p>
        </w:tc>
        <w:tc>
          <w:tcPr>
            <w:tcW w:w="7313" w:type="dxa"/>
          </w:tcPr>
          <w:p w:rsidR="005C6B00" w:rsidRDefault="005C6B00">
            <w:pPr>
              <w:pStyle w:val="ConsPlusNormal"/>
            </w:pPr>
            <w:r>
              <w:t>1 квалификационный уровень</w:t>
            </w:r>
          </w:p>
        </w:tc>
        <w:tc>
          <w:tcPr>
            <w:tcW w:w="1077" w:type="dxa"/>
          </w:tcPr>
          <w:p w:rsidR="005C6B00" w:rsidRDefault="005C6B00">
            <w:pPr>
              <w:pStyle w:val="ConsPlusNormal"/>
              <w:jc w:val="right"/>
            </w:pPr>
            <w:r>
              <w:t>6113</w:t>
            </w:r>
          </w:p>
        </w:tc>
      </w:tr>
      <w:tr w:rsidR="005C6B00">
        <w:tc>
          <w:tcPr>
            <w:tcW w:w="567" w:type="dxa"/>
          </w:tcPr>
          <w:p w:rsidR="005C6B00" w:rsidRDefault="005C6B00">
            <w:pPr>
              <w:pStyle w:val="ConsPlusNormal"/>
            </w:pPr>
          </w:p>
        </w:tc>
        <w:tc>
          <w:tcPr>
            <w:tcW w:w="7313" w:type="dxa"/>
          </w:tcPr>
          <w:p w:rsidR="005C6B00" w:rsidRDefault="005C6B00">
            <w:pPr>
              <w:pStyle w:val="ConsPlusNormal"/>
            </w:pPr>
            <w:r>
              <w:t>2 квалификационный уровень</w:t>
            </w:r>
          </w:p>
        </w:tc>
        <w:tc>
          <w:tcPr>
            <w:tcW w:w="1077" w:type="dxa"/>
          </w:tcPr>
          <w:p w:rsidR="005C6B00" w:rsidRDefault="005C6B00">
            <w:pPr>
              <w:pStyle w:val="ConsPlusNormal"/>
              <w:jc w:val="right"/>
            </w:pPr>
            <w:r>
              <w:t>6389</w:t>
            </w:r>
          </w:p>
        </w:tc>
      </w:tr>
      <w:tr w:rsidR="005C6B00">
        <w:tc>
          <w:tcPr>
            <w:tcW w:w="567" w:type="dxa"/>
          </w:tcPr>
          <w:p w:rsidR="005C6B00" w:rsidRDefault="005C6B00">
            <w:pPr>
              <w:pStyle w:val="ConsPlusNormal"/>
            </w:pPr>
          </w:p>
        </w:tc>
        <w:tc>
          <w:tcPr>
            <w:tcW w:w="7313" w:type="dxa"/>
          </w:tcPr>
          <w:p w:rsidR="005C6B00" w:rsidRDefault="005C6B00">
            <w:pPr>
              <w:pStyle w:val="ConsPlusNormal"/>
            </w:pPr>
            <w:r>
              <w:t>3 квалификационный уровень</w:t>
            </w:r>
          </w:p>
        </w:tc>
        <w:tc>
          <w:tcPr>
            <w:tcW w:w="1077" w:type="dxa"/>
          </w:tcPr>
          <w:p w:rsidR="005C6B00" w:rsidRDefault="005C6B00">
            <w:pPr>
              <w:pStyle w:val="ConsPlusNormal"/>
              <w:jc w:val="right"/>
            </w:pPr>
            <w:r>
              <w:t>6665</w:t>
            </w:r>
          </w:p>
        </w:tc>
      </w:tr>
      <w:tr w:rsidR="005C6B00">
        <w:tblPrEx>
          <w:tblBorders>
            <w:insideH w:val="nil"/>
          </w:tblBorders>
        </w:tblPrEx>
        <w:tc>
          <w:tcPr>
            <w:tcW w:w="567" w:type="dxa"/>
            <w:tcBorders>
              <w:bottom w:val="nil"/>
            </w:tcBorders>
          </w:tcPr>
          <w:p w:rsidR="005C6B00" w:rsidRDefault="005C6B00">
            <w:pPr>
              <w:pStyle w:val="ConsPlusNormal"/>
              <w:jc w:val="center"/>
              <w:outlineLvl w:val="1"/>
            </w:pPr>
            <w:r>
              <w:t>16</w:t>
            </w:r>
          </w:p>
        </w:tc>
        <w:tc>
          <w:tcPr>
            <w:tcW w:w="7313" w:type="dxa"/>
            <w:tcBorders>
              <w:bottom w:val="nil"/>
            </w:tcBorders>
          </w:tcPr>
          <w:p w:rsidR="005C6B00" w:rsidRDefault="005C6B00">
            <w:pPr>
              <w:pStyle w:val="ConsPlusNormal"/>
            </w:pPr>
            <w:r>
              <w:t xml:space="preserve">Должности, отнесенные к ПКГ "Руководители в учреждениях </w:t>
            </w:r>
            <w:r>
              <w:lastRenderedPageBreak/>
              <w:t>здравоохранения и осуществляющие предоставление социальных услуг"</w:t>
            </w:r>
          </w:p>
        </w:tc>
        <w:tc>
          <w:tcPr>
            <w:tcW w:w="1077" w:type="dxa"/>
            <w:tcBorders>
              <w:bottom w:val="nil"/>
            </w:tcBorders>
          </w:tcPr>
          <w:p w:rsidR="005C6B00" w:rsidRDefault="005C6B00">
            <w:pPr>
              <w:pStyle w:val="ConsPlusNormal"/>
              <w:jc w:val="right"/>
            </w:pPr>
            <w:r>
              <w:lastRenderedPageBreak/>
              <w:t>9622</w:t>
            </w:r>
          </w:p>
        </w:tc>
      </w:tr>
      <w:tr w:rsidR="005C6B00">
        <w:tblPrEx>
          <w:tblBorders>
            <w:insideH w:val="nil"/>
          </w:tblBorders>
        </w:tblPrEx>
        <w:tc>
          <w:tcPr>
            <w:tcW w:w="8957" w:type="dxa"/>
            <w:gridSpan w:val="3"/>
            <w:tcBorders>
              <w:top w:val="nil"/>
            </w:tcBorders>
          </w:tcPr>
          <w:p w:rsidR="005C6B00" w:rsidRDefault="005C6B00">
            <w:pPr>
              <w:pStyle w:val="ConsPlusNormal"/>
              <w:jc w:val="both"/>
            </w:pPr>
            <w:r>
              <w:lastRenderedPageBreak/>
              <w:t xml:space="preserve">(строка 16 в ред. </w:t>
            </w:r>
            <w:hyperlink r:id="rId40" w:history="1">
              <w:r>
                <w:rPr>
                  <w:color w:val="0000FF"/>
                </w:rPr>
                <w:t>Закона</w:t>
              </w:r>
            </w:hyperlink>
            <w:r>
              <w:t xml:space="preserve"> Калужской области от 24.12.2015 N 38-ОЗ)</w:t>
            </w:r>
          </w:p>
        </w:tc>
      </w:tr>
      <w:tr w:rsidR="005C6B00">
        <w:tc>
          <w:tcPr>
            <w:tcW w:w="567" w:type="dxa"/>
          </w:tcPr>
          <w:p w:rsidR="005C6B00" w:rsidRDefault="005C6B00">
            <w:pPr>
              <w:pStyle w:val="ConsPlusNormal"/>
              <w:jc w:val="center"/>
              <w:outlineLvl w:val="1"/>
            </w:pPr>
            <w:r>
              <w:t>17</w:t>
            </w:r>
          </w:p>
        </w:tc>
        <w:tc>
          <w:tcPr>
            <w:tcW w:w="7313" w:type="dxa"/>
          </w:tcPr>
          <w:p w:rsidR="005C6B00" w:rsidRDefault="005C6B00">
            <w:pPr>
              <w:pStyle w:val="ConsPlusNormal"/>
            </w:pPr>
            <w:r>
              <w:t>Должности, отнесенные к ПКГ "Работники культуры, искусства и кинематографии среднего звена"</w:t>
            </w:r>
          </w:p>
        </w:tc>
        <w:tc>
          <w:tcPr>
            <w:tcW w:w="1077" w:type="dxa"/>
          </w:tcPr>
          <w:p w:rsidR="005C6B00" w:rsidRDefault="005C6B00">
            <w:pPr>
              <w:pStyle w:val="ConsPlusNormal"/>
              <w:jc w:val="right"/>
            </w:pPr>
            <w:r>
              <w:t>5950</w:t>
            </w:r>
          </w:p>
        </w:tc>
      </w:tr>
      <w:tr w:rsidR="005C6B00">
        <w:tc>
          <w:tcPr>
            <w:tcW w:w="567" w:type="dxa"/>
          </w:tcPr>
          <w:p w:rsidR="005C6B00" w:rsidRDefault="005C6B00">
            <w:pPr>
              <w:pStyle w:val="ConsPlusNormal"/>
              <w:jc w:val="center"/>
              <w:outlineLvl w:val="1"/>
            </w:pPr>
            <w:r>
              <w:t>18</w:t>
            </w:r>
          </w:p>
        </w:tc>
        <w:tc>
          <w:tcPr>
            <w:tcW w:w="7313" w:type="dxa"/>
          </w:tcPr>
          <w:p w:rsidR="005C6B00" w:rsidRDefault="005C6B00">
            <w:pPr>
              <w:pStyle w:val="ConsPlusNormal"/>
            </w:pPr>
            <w:r>
              <w:t>Должности, отнесенные к ПКГ "Работники культуры, искусства и кинематографии ведущего звена"</w:t>
            </w:r>
          </w:p>
        </w:tc>
        <w:tc>
          <w:tcPr>
            <w:tcW w:w="1077" w:type="dxa"/>
          </w:tcPr>
          <w:p w:rsidR="005C6B00" w:rsidRDefault="005C6B00">
            <w:pPr>
              <w:pStyle w:val="ConsPlusNormal"/>
              <w:jc w:val="right"/>
            </w:pPr>
            <w:r>
              <w:t>7498</w:t>
            </w:r>
          </w:p>
        </w:tc>
      </w:tr>
    </w:tbl>
    <w:p w:rsidR="005C6B00" w:rsidRDefault="005C6B00">
      <w:pPr>
        <w:pStyle w:val="ConsPlusNormal"/>
        <w:jc w:val="both"/>
      </w:pPr>
    </w:p>
    <w:p w:rsidR="005C6B00" w:rsidRDefault="005C6B00">
      <w:pPr>
        <w:pStyle w:val="ConsPlusNormal"/>
        <w:ind w:firstLine="540"/>
        <w:jc w:val="both"/>
      </w:pPr>
      <w:r>
        <w:t>Примечание:</w:t>
      </w:r>
    </w:p>
    <w:p w:rsidR="005C6B00" w:rsidRDefault="005C6B00">
      <w:pPr>
        <w:pStyle w:val="ConsPlusNormal"/>
        <w:spacing w:before="220"/>
        <w:ind w:firstLine="540"/>
        <w:jc w:val="both"/>
      </w:pPr>
      <w:bookmarkStart w:id="2" w:name="P347"/>
      <w:bookmarkEnd w:id="2"/>
      <w:r>
        <w:t>&lt;*&gt; квалификационный уровень определяется в соответствии с правовыми актами федерального органа исполнительной власти в сфере труда.</w:t>
      </w: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right"/>
        <w:outlineLvl w:val="0"/>
      </w:pPr>
      <w:r>
        <w:t>Приложение N 3</w:t>
      </w:r>
    </w:p>
    <w:p w:rsidR="005C6B00" w:rsidRDefault="005C6B00">
      <w:pPr>
        <w:pStyle w:val="ConsPlusNormal"/>
        <w:jc w:val="right"/>
      </w:pPr>
      <w:r>
        <w:t>к Закону Калужской области</w:t>
      </w:r>
    </w:p>
    <w:p w:rsidR="005C6B00" w:rsidRDefault="005C6B00">
      <w:pPr>
        <w:pStyle w:val="ConsPlusNormal"/>
        <w:jc w:val="right"/>
      </w:pPr>
      <w:r>
        <w:t>от 13 ноября 2009 г. N 593-ОЗ</w:t>
      </w:r>
    </w:p>
    <w:p w:rsidR="005C6B00" w:rsidRDefault="005C6B00">
      <w:pPr>
        <w:pStyle w:val="ConsPlusNormal"/>
        <w:jc w:val="both"/>
      </w:pPr>
    </w:p>
    <w:p w:rsidR="005C6B00" w:rsidRDefault="005C6B00">
      <w:pPr>
        <w:pStyle w:val="ConsPlusTitle"/>
        <w:jc w:val="center"/>
      </w:pPr>
      <w:bookmarkStart w:id="3" w:name="P357"/>
      <w:bookmarkEnd w:id="3"/>
      <w:r>
        <w:t>РАЗМЕРЫ И УСЛОВИЯ</w:t>
      </w:r>
    </w:p>
    <w:p w:rsidR="005C6B00" w:rsidRDefault="005C6B00">
      <w:pPr>
        <w:pStyle w:val="ConsPlusTitle"/>
        <w:jc w:val="center"/>
      </w:pPr>
      <w:r>
        <w:t>ПРИМЕНЕНИЯ ПОВЫШАЮЩИХ КОЭФФИЦИЕНТОВ К БАЗОВЫМ ОКЛАДАМ</w:t>
      </w:r>
    </w:p>
    <w:p w:rsidR="005C6B00" w:rsidRDefault="005C6B00">
      <w:pPr>
        <w:pStyle w:val="ConsPlusTitle"/>
        <w:jc w:val="center"/>
      </w:pPr>
      <w:r>
        <w:t>РАБОТНИКОВ УЧРЕЖДЕНИЙ СОЦИАЛЬНОГО ОБСЛУЖИВАНИЯ</w:t>
      </w:r>
    </w:p>
    <w:p w:rsidR="005C6B00" w:rsidRDefault="005C6B00">
      <w:pPr>
        <w:pStyle w:val="ConsPlusNormal"/>
        <w:jc w:val="both"/>
      </w:pPr>
    </w:p>
    <w:p w:rsidR="005C6B00" w:rsidRDefault="005C6B00">
      <w:pPr>
        <w:pStyle w:val="ConsPlusNormal"/>
        <w:ind w:firstLine="540"/>
        <w:jc w:val="both"/>
      </w:pPr>
      <w:r>
        <w:t>1. Повышающий коэффициент по учреждению социального обслуживания (обособленному структурному подразделению, филиалу) устанавливается специалистам из числа работников, работающих в учреждении социального обслуживания (обособленном структурном подразделении, филиале), расположенном в сельском населенном пункте, в размере 1,25, относящимся к следующим профессиональным квалификационным группам:</w:t>
      </w:r>
    </w:p>
    <w:p w:rsidR="005C6B00" w:rsidRDefault="005C6B00">
      <w:pPr>
        <w:pStyle w:val="ConsPlusNormal"/>
        <w:spacing w:before="220"/>
        <w:ind w:firstLine="540"/>
        <w:jc w:val="both"/>
      </w:pPr>
      <w:r>
        <w:t>- "Общеотраслевые должности служащих второго уровня (2-5 квалификационные уровни);</w:t>
      </w:r>
    </w:p>
    <w:p w:rsidR="005C6B00" w:rsidRDefault="005C6B00">
      <w:pPr>
        <w:pStyle w:val="ConsPlusNormal"/>
        <w:spacing w:before="220"/>
        <w:ind w:firstLine="540"/>
        <w:jc w:val="both"/>
      </w:pPr>
      <w:r>
        <w:t>- "Общеотраслевые должности служащих третьего уровня";</w:t>
      </w:r>
    </w:p>
    <w:p w:rsidR="005C6B00" w:rsidRDefault="005C6B00">
      <w:pPr>
        <w:pStyle w:val="ConsPlusNormal"/>
        <w:spacing w:before="220"/>
        <w:ind w:firstLine="540"/>
        <w:jc w:val="both"/>
      </w:pPr>
      <w:r>
        <w:t>- "Общеотраслевые должности служащих четвертого уровня";</w:t>
      </w:r>
    </w:p>
    <w:p w:rsidR="005C6B00" w:rsidRDefault="005C6B00">
      <w:pPr>
        <w:pStyle w:val="ConsPlusNormal"/>
        <w:spacing w:before="220"/>
        <w:ind w:firstLine="540"/>
        <w:jc w:val="both"/>
      </w:pPr>
      <w:r>
        <w:t>- должностей педагогических работников;</w:t>
      </w:r>
    </w:p>
    <w:p w:rsidR="005C6B00" w:rsidRDefault="005C6B00">
      <w:pPr>
        <w:pStyle w:val="ConsPlusNormal"/>
        <w:spacing w:before="220"/>
        <w:ind w:firstLine="540"/>
        <w:jc w:val="both"/>
      </w:pPr>
      <w:r>
        <w:t>- "Средний медицинский и фармацевтический персонал";</w:t>
      </w:r>
    </w:p>
    <w:p w:rsidR="005C6B00" w:rsidRDefault="005C6B00">
      <w:pPr>
        <w:pStyle w:val="ConsPlusNormal"/>
        <w:spacing w:before="220"/>
        <w:ind w:firstLine="540"/>
        <w:jc w:val="both"/>
      </w:pPr>
      <w:r>
        <w:t>- "Врачи и провизоры";</w:t>
      </w:r>
    </w:p>
    <w:p w:rsidR="005C6B00" w:rsidRDefault="005C6B00">
      <w:pPr>
        <w:pStyle w:val="ConsPlusNormal"/>
        <w:spacing w:before="220"/>
        <w:ind w:firstLine="540"/>
        <w:jc w:val="both"/>
      </w:pPr>
      <w:r>
        <w:t>- "Руководители структурных подразделений учреждений с высшим медицинским и фармацевтическим образованием (врач-специалист, провизор)";</w:t>
      </w:r>
    </w:p>
    <w:p w:rsidR="005C6B00" w:rsidRDefault="005C6B00">
      <w:pPr>
        <w:pStyle w:val="ConsPlusNormal"/>
        <w:spacing w:before="220"/>
        <w:ind w:firstLine="540"/>
        <w:jc w:val="both"/>
      </w:pPr>
      <w:r>
        <w:t>- "Должности специалистов второго уровня, осуществляющих предоставление социальных услуг";</w:t>
      </w:r>
    </w:p>
    <w:p w:rsidR="005C6B00" w:rsidRDefault="005C6B00">
      <w:pPr>
        <w:pStyle w:val="ConsPlusNormal"/>
        <w:spacing w:before="220"/>
        <w:ind w:firstLine="540"/>
        <w:jc w:val="both"/>
      </w:pPr>
      <w:r>
        <w:t>- "Должности специалистов третьего уровня в учреждениях здравоохранения и осуществляющих предоставление социальных услуг";</w:t>
      </w:r>
    </w:p>
    <w:p w:rsidR="005C6B00" w:rsidRDefault="005C6B00">
      <w:pPr>
        <w:pStyle w:val="ConsPlusNormal"/>
        <w:spacing w:before="220"/>
        <w:ind w:firstLine="540"/>
        <w:jc w:val="both"/>
      </w:pPr>
      <w:r>
        <w:t>- "Должности руководителей в учреждениях здравоохранения и осуществляющих предоставление социальных услуг";</w:t>
      </w:r>
    </w:p>
    <w:p w:rsidR="005C6B00" w:rsidRDefault="005C6B00">
      <w:pPr>
        <w:pStyle w:val="ConsPlusNormal"/>
        <w:spacing w:before="220"/>
        <w:ind w:firstLine="540"/>
        <w:jc w:val="both"/>
      </w:pPr>
      <w:r>
        <w:lastRenderedPageBreak/>
        <w:t>- "Должности работников культуры, искусства и кинематографии среднего звена".</w:t>
      </w:r>
    </w:p>
    <w:p w:rsidR="005C6B00" w:rsidRDefault="005C6B00">
      <w:pPr>
        <w:pStyle w:val="ConsPlusNormal"/>
        <w:spacing w:before="220"/>
        <w:ind w:firstLine="540"/>
        <w:jc w:val="both"/>
      </w:pPr>
      <w:r>
        <w:t>- "Должности работников культуры, искусства и кинематографии ведущего звена".</w:t>
      </w:r>
    </w:p>
    <w:p w:rsidR="005C6B00" w:rsidRDefault="005C6B00">
      <w:pPr>
        <w:pStyle w:val="ConsPlusNormal"/>
        <w:spacing w:before="220"/>
        <w:ind w:firstLine="540"/>
        <w:jc w:val="both"/>
      </w:pPr>
      <w:r>
        <w:t>Примечание: для целей настоящего Закона специалист - работник учреждений социального обслуживания, имеющий среднее профессиональное, высшее профессиональное образование, получивший соответствующий документ об уровне образования.</w:t>
      </w:r>
    </w:p>
    <w:p w:rsidR="005C6B00" w:rsidRDefault="005C6B00">
      <w:pPr>
        <w:pStyle w:val="ConsPlusNormal"/>
        <w:spacing w:before="220"/>
        <w:ind w:firstLine="540"/>
        <w:jc w:val="both"/>
      </w:pPr>
      <w:r>
        <w:t>2. Повышающие коэффициенты за квалификационную категорию устанавливаются в размерах:</w:t>
      </w:r>
    </w:p>
    <w:p w:rsidR="005C6B00" w:rsidRDefault="005C6B00">
      <w:pPr>
        <w:pStyle w:val="ConsPlusNormal"/>
        <w:spacing w:before="220"/>
        <w:ind w:firstLine="540"/>
        <w:jc w:val="both"/>
      </w:pPr>
      <w:r>
        <w:t>при наличии высшей квалификационной категории - 1,15;</w:t>
      </w:r>
    </w:p>
    <w:p w:rsidR="005C6B00" w:rsidRDefault="005C6B00">
      <w:pPr>
        <w:pStyle w:val="ConsPlusNormal"/>
        <w:spacing w:before="220"/>
        <w:ind w:firstLine="540"/>
        <w:jc w:val="both"/>
      </w:pPr>
      <w:r>
        <w:t>при наличии первой квалификационной категории - 1,1;</w:t>
      </w:r>
    </w:p>
    <w:p w:rsidR="005C6B00" w:rsidRDefault="005C6B00">
      <w:pPr>
        <w:pStyle w:val="ConsPlusNormal"/>
        <w:spacing w:before="220"/>
        <w:ind w:firstLine="540"/>
        <w:jc w:val="both"/>
      </w:pPr>
      <w:r>
        <w:t>при наличии второй квалификационной категории или подтверждения соответствия занимаемой должности по результатам аттестации - 1,05.</w:t>
      </w:r>
    </w:p>
    <w:p w:rsidR="005C6B00" w:rsidRDefault="005C6B00">
      <w:pPr>
        <w:pStyle w:val="ConsPlusNormal"/>
        <w:spacing w:before="220"/>
        <w:ind w:firstLine="540"/>
        <w:jc w:val="both"/>
      </w:pPr>
      <w:r>
        <w:t>Повышающий коэффициент за квалификационную категорию устанавливается работникам, работающим в учреждениях социального обслуживания, на срок присвоения квалификационной категории, занимающим должности, отнесенные к профессиональным квалификационным группам:</w:t>
      </w:r>
    </w:p>
    <w:p w:rsidR="005C6B00" w:rsidRDefault="005C6B00">
      <w:pPr>
        <w:pStyle w:val="ConsPlusNormal"/>
        <w:spacing w:before="220"/>
        <w:ind w:firstLine="540"/>
        <w:jc w:val="both"/>
      </w:pPr>
      <w:r>
        <w:t>- должностей педагогических работников;</w:t>
      </w:r>
    </w:p>
    <w:p w:rsidR="005C6B00" w:rsidRDefault="005C6B00">
      <w:pPr>
        <w:pStyle w:val="ConsPlusNormal"/>
        <w:spacing w:before="220"/>
        <w:ind w:firstLine="540"/>
        <w:jc w:val="both"/>
      </w:pPr>
      <w:r>
        <w:t>- "Средний медицинский и фармацевтический персонал";</w:t>
      </w:r>
    </w:p>
    <w:p w:rsidR="005C6B00" w:rsidRDefault="005C6B00">
      <w:pPr>
        <w:pStyle w:val="ConsPlusNormal"/>
        <w:spacing w:before="220"/>
        <w:ind w:firstLine="540"/>
        <w:jc w:val="both"/>
      </w:pPr>
      <w:r>
        <w:t>- "Врачи и провизоры";</w:t>
      </w:r>
    </w:p>
    <w:p w:rsidR="005C6B00" w:rsidRDefault="005C6B00">
      <w:pPr>
        <w:pStyle w:val="ConsPlusNormal"/>
        <w:spacing w:before="220"/>
        <w:ind w:firstLine="540"/>
        <w:jc w:val="both"/>
      </w:pPr>
      <w:r>
        <w:t>- "Руководители структурных подразделений учреждений с высшим медицинским и фармацевтическим образованием (врач-специалист, провизор) (1 квалификационный уровень)".</w:t>
      </w: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right"/>
        <w:outlineLvl w:val="0"/>
      </w:pPr>
      <w:r>
        <w:t>Приложение N 4</w:t>
      </w:r>
    </w:p>
    <w:p w:rsidR="005C6B00" w:rsidRDefault="005C6B00">
      <w:pPr>
        <w:pStyle w:val="ConsPlusNormal"/>
        <w:jc w:val="right"/>
      </w:pPr>
      <w:r>
        <w:t>к Закону Калужской области</w:t>
      </w:r>
    </w:p>
    <w:p w:rsidR="005C6B00" w:rsidRDefault="005C6B00">
      <w:pPr>
        <w:pStyle w:val="ConsPlusNormal"/>
        <w:jc w:val="right"/>
      </w:pPr>
      <w:r>
        <w:t>от 13 ноября 2009 г. N 593-ОЗ</w:t>
      </w:r>
    </w:p>
    <w:p w:rsidR="005C6B00" w:rsidRDefault="005C6B00">
      <w:pPr>
        <w:pStyle w:val="ConsPlusNormal"/>
        <w:jc w:val="both"/>
      </w:pPr>
    </w:p>
    <w:p w:rsidR="005C6B00" w:rsidRDefault="005C6B00">
      <w:pPr>
        <w:pStyle w:val="ConsPlusTitle"/>
        <w:jc w:val="center"/>
      </w:pPr>
      <w:bookmarkStart w:id="4" w:name="P393"/>
      <w:bookmarkEnd w:id="4"/>
      <w:r>
        <w:t>ВИДЫ, УСЛОВИЯ</w:t>
      </w:r>
    </w:p>
    <w:p w:rsidR="005C6B00" w:rsidRDefault="005C6B00">
      <w:pPr>
        <w:pStyle w:val="ConsPlusTitle"/>
        <w:jc w:val="center"/>
      </w:pPr>
      <w:r>
        <w:t>ПРИМЕНЕНИЯ И РАЗМЕРЫ ВЫПЛАТ КОМПЕНСАЦИОННОГО</w:t>
      </w:r>
    </w:p>
    <w:p w:rsidR="005C6B00" w:rsidRDefault="005C6B00">
      <w:pPr>
        <w:pStyle w:val="ConsPlusTitle"/>
        <w:jc w:val="center"/>
      </w:pPr>
      <w:r>
        <w:t>И СТИМУЛИРУЮЩЕГО ХАРАКТЕРА РУКОВОДИТЕЛЯМ, ЗАМЕСТИТЕЛЯМ</w:t>
      </w:r>
    </w:p>
    <w:p w:rsidR="005C6B00" w:rsidRDefault="005C6B00">
      <w:pPr>
        <w:pStyle w:val="ConsPlusTitle"/>
        <w:jc w:val="center"/>
      </w:pPr>
      <w:r>
        <w:t>РУКОВОДИТЕЛЯ, ЗАВЕДУЮЩИМ ФИЛИАЛАМИ, ГЛАВНЫМ БУХГАЛТЕРАМ,</w:t>
      </w:r>
    </w:p>
    <w:p w:rsidR="005C6B00" w:rsidRDefault="005C6B00">
      <w:pPr>
        <w:pStyle w:val="ConsPlusTitle"/>
        <w:jc w:val="center"/>
      </w:pPr>
      <w:r>
        <w:t>ГЛАВНЫМ МЕДИЦИНСКИМ СЕСТРАМ, РАБОТНИКАМ</w:t>
      </w:r>
    </w:p>
    <w:p w:rsidR="005C6B00" w:rsidRDefault="005C6B00">
      <w:pPr>
        <w:pStyle w:val="ConsPlusTitle"/>
        <w:jc w:val="center"/>
      </w:pPr>
      <w:r>
        <w:t>УЧРЕЖДЕНИЙ СОЦИАЛЬНОГО ОБСЛУЖИВАНИЯ</w:t>
      </w:r>
    </w:p>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center"/>
            </w:pPr>
            <w:r>
              <w:rPr>
                <w:color w:val="392C69"/>
              </w:rPr>
              <w:t>Список изменяющих документов</w:t>
            </w:r>
          </w:p>
          <w:p w:rsidR="005C6B00" w:rsidRDefault="005C6B00">
            <w:pPr>
              <w:pStyle w:val="ConsPlusNormal"/>
              <w:jc w:val="center"/>
            </w:pPr>
            <w:proofErr w:type="gramStart"/>
            <w:r>
              <w:rPr>
                <w:color w:val="392C69"/>
              </w:rPr>
              <w:t xml:space="preserve">(в ред. Законов Калужской области от 04.06.2012 </w:t>
            </w:r>
            <w:hyperlink r:id="rId41" w:history="1">
              <w:r>
                <w:rPr>
                  <w:color w:val="0000FF"/>
                </w:rPr>
                <w:t>N 284-ОЗ</w:t>
              </w:r>
            </w:hyperlink>
            <w:r>
              <w:rPr>
                <w:color w:val="392C69"/>
              </w:rPr>
              <w:t>,</w:t>
            </w:r>
            <w:proofErr w:type="gramEnd"/>
          </w:p>
          <w:p w:rsidR="005C6B00" w:rsidRDefault="005C6B00">
            <w:pPr>
              <w:pStyle w:val="ConsPlusNormal"/>
              <w:jc w:val="center"/>
            </w:pPr>
            <w:r>
              <w:rPr>
                <w:color w:val="392C69"/>
              </w:rPr>
              <w:t xml:space="preserve">от 01.07.2013 </w:t>
            </w:r>
            <w:hyperlink r:id="rId42" w:history="1">
              <w:r>
                <w:rPr>
                  <w:color w:val="0000FF"/>
                </w:rPr>
                <w:t>N 440-ОЗ</w:t>
              </w:r>
            </w:hyperlink>
            <w:r>
              <w:rPr>
                <w:color w:val="392C69"/>
              </w:rPr>
              <w:t xml:space="preserve">, от 27.12.2013 </w:t>
            </w:r>
            <w:hyperlink r:id="rId43" w:history="1">
              <w:r>
                <w:rPr>
                  <w:color w:val="0000FF"/>
                </w:rPr>
                <w:t>N 529-ОЗ</w:t>
              </w:r>
            </w:hyperlink>
            <w:r>
              <w:rPr>
                <w:color w:val="392C69"/>
              </w:rPr>
              <w:t xml:space="preserve">, от 27.03.2015 </w:t>
            </w:r>
            <w:hyperlink r:id="rId44" w:history="1">
              <w:r>
                <w:rPr>
                  <w:color w:val="0000FF"/>
                </w:rPr>
                <w:t>N 706-ОЗ</w:t>
              </w:r>
            </w:hyperlink>
            <w:r>
              <w:rPr>
                <w:color w:val="392C69"/>
              </w:rPr>
              <w:t>,</w:t>
            </w:r>
          </w:p>
          <w:p w:rsidR="005C6B00" w:rsidRDefault="005C6B00">
            <w:pPr>
              <w:pStyle w:val="ConsPlusNormal"/>
              <w:jc w:val="center"/>
            </w:pPr>
            <w:r>
              <w:rPr>
                <w:color w:val="392C69"/>
              </w:rPr>
              <w:t xml:space="preserve">от 24.12.2015 </w:t>
            </w:r>
            <w:hyperlink r:id="rId45" w:history="1">
              <w:r>
                <w:rPr>
                  <w:color w:val="0000FF"/>
                </w:rPr>
                <w:t>N 38-ОЗ</w:t>
              </w:r>
            </w:hyperlink>
            <w:r>
              <w:rPr>
                <w:color w:val="392C69"/>
              </w:rPr>
              <w:t xml:space="preserve">, от 20.09.2017 </w:t>
            </w:r>
            <w:hyperlink r:id="rId46" w:history="1">
              <w:r>
                <w:rPr>
                  <w:color w:val="0000FF"/>
                </w:rPr>
                <w:t>N 235-ОЗ</w:t>
              </w:r>
            </w:hyperlink>
            <w:r>
              <w:rPr>
                <w:color w:val="392C69"/>
              </w:rPr>
              <w:t xml:space="preserve">, от 22.06.2018 </w:t>
            </w:r>
            <w:hyperlink r:id="rId47" w:history="1">
              <w:r>
                <w:rPr>
                  <w:color w:val="0000FF"/>
                </w:rPr>
                <w:t>N 356-ОЗ</w:t>
              </w:r>
            </w:hyperlink>
            <w:r>
              <w:rPr>
                <w:color w:val="392C69"/>
              </w:rPr>
              <w:t>)</w:t>
            </w:r>
          </w:p>
        </w:tc>
      </w:tr>
    </w:tbl>
    <w:p w:rsidR="005C6B00" w:rsidRDefault="005C6B00">
      <w:pPr>
        <w:pStyle w:val="ConsPlusNormal"/>
        <w:jc w:val="both"/>
      </w:pPr>
    </w:p>
    <w:p w:rsidR="005C6B00" w:rsidRDefault="005C6B00">
      <w:pPr>
        <w:pStyle w:val="ConsPlusTitle"/>
        <w:jc w:val="center"/>
        <w:outlineLvl w:val="1"/>
      </w:pPr>
      <w:r>
        <w:t>Раздел I. ВЫПЛАТЫ КОМПЕНСАЦИОННОГО ХАРАКТЕРА</w:t>
      </w:r>
    </w:p>
    <w:p w:rsidR="005C6B00" w:rsidRDefault="005C6B00">
      <w:pPr>
        <w:pStyle w:val="ConsPlusNormal"/>
        <w:jc w:val="both"/>
      </w:pPr>
    </w:p>
    <w:p w:rsidR="005C6B00" w:rsidRDefault="005C6B00">
      <w:pPr>
        <w:pStyle w:val="ConsPlusNormal"/>
        <w:ind w:firstLine="540"/>
        <w:jc w:val="both"/>
      </w:pPr>
      <w:r>
        <w:t>1.1. К выплатам компенсационного характера относятся:</w:t>
      </w:r>
    </w:p>
    <w:p w:rsidR="005C6B00" w:rsidRDefault="005C6B00">
      <w:pPr>
        <w:pStyle w:val="ConsPlusNormal"/>
        <w:spacing w:before="220"/>
        <w:ind w:firstLine="540"/>
        <w:jc w:val="both"/>
      </w:pPr>
      <w:r>
        <w:lastRenderedPageBreak/>
        <w:t>1.1.1. Выплаты работникам, занятым на тяжелых работах, работах с вредными и опасными и иными особыми условиями труда.</w:t>
      </w:r>
    </w:p>
    <w:p w:rsidR="005C6B00" w:rsidRDefault="005C6B00">
      <w:pPr>
        <w:pStyle w:val="ConsPlusNormal"/>
        <w:spacing w:before="220"/>
        <w:ind w:firstLine="540"/>
        <w:jc w:val="both"/>
      </w:pPr>
      <w:r>
        <w:t xml:space="preserve">1.1.2. Выплаты за работу в условиях, отклоняющихся </w:t>
      </w:r>
      <w:proofErr w:type="gramStart"/>
      <w:r>
        <w:t>от</w:t>
      </w:r>
      <w:proofErr w:type="gramEnd"/>
      <w:r>
        <w:t xml:space="preserve"> нормальных, в том числе:</w:t>
      </w:r>
    </w:p>
    <w:p w:rsidR="005C6B00" w:rsidRDefault="005C6B00">
      <w:pPr>
        <w:pStyle w:val="ConsPlusNormal"/>
        <w:spacing w:before="220"/>
        <w:ind w:firstLine="540"/>
        <w:jc w:val="both"/>
      </w:pPr>
      <w: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C6B00" w:rsidRDefault="005C6B00">
      <w:pPr>
        <w:pStyle w:val="ConsPlusNormal"/>
        <w:spacing w:before="220"/>
        <w:ind w:firstLine="540"/>
        <w:jc w:val="both"/>
      </w:pPr>
      <w:r>
        <w:t>- за работу в ночное время;</w:t>
      </w:r>
    </w:p>
    <w:p w:rsidR="005C6B00" w:rsidRDefault="005C6B00">
      <w:pPr>
        <w:pStyle w:val="ConsPlusNormal"/>
        <w:spacing w:before="220"/>
        <w:ind w:firstLine="540"/>
        <w:jc w:val="both"/>
      </w:pPr>
      <w:r>
        <w:t>- за работу в выходные и нерабочие праздничные дни;</w:t>
      </w:r>
    </w:p>
    <w:p w:rsidR="005C6B00" w:rsidRDefault="005C6B00">
      <w:pPr>
        <w:pStyle w:val="ConsPlusNormal"/>
        <w:spacing w:before="220"/>
        <w:ind w:firstLine="540"/>
        <w:jc w:val="both"/>
      </w:pPr>
      <w:r>
        <w:t>- за сверхурочную работу;</w:t>
      </w:r>
    </w:p>
    <w:p w:rsidR="005C6B00" w:rsidRDefault="005C6B00">
      <w:pPr>
        <w:pStyle w:val="ConsPlusNormal"/>
        <w:spacing w:before="220"/>
        <w:ind w:firstLine="540"/>
        <w:jc w:val="both"/>
      </w:pPr>
      <w:r>
        <w:t>- иные компенсационные выплаты, предусмотренные нормативными правовыми актами, содержащими нормы трудового права.</w:t>
      </w:r>
    </w:p>
    <w:p w:rsidR="005C6B00" w:rsidRDefault="005C6B00">
      <w:pPr>
        <w:pStyle w:val="ConsPlusNormal"/>
        <w:spacing w:before="220"/>
        <w:ind w:firstLine="540"/>
        <w:jc w:val="both"/>
      </w:pPr>
      <w:r>
        <w:t xml:space="preserve">1.1.3. Исключен. - </w:t>
      </w:r>
      <w:hyperlink r:id="rId48" w:history="1">
        <w:r>
          <w:rPr>
            <w:color w:val="0000FF"/>
          </w:rPr>
          <w:t>Закон</w:t>
        </w:r>
      </w:hyperlink>
      <w:r>
        <w:t xml:space="preserve"> Калужской области от 27.12.2013 N 529-ОЗ.</w:t>
      </w:r>
    </w:p>
    <w:p w:rsidR="005C6B00" w:rsidRDefault="005C6B00">
      <w:pPr>
        <w:pStyle w:val="ConsPlusNormal"/>
        <w:spacing w:before="220"/>
        <w:ind w:firstLine="540"/>
        <w:jc w:val="both"/>
      </w:pPr>
      <w:r>
        <w:t>1.2. Условия и размеры выплат компенсационного характера заместителям руководителя, заведующим филиалами, главным бухгалтерам, главным медицинским сестрам, работникам учреждений социального обслуживания устанавливаются коллективными договорами, соглашениями, локальными нормативными актами работодателя в соответствии с законодательством.</w:t>
      </w:r>
    </w:p>
    <w:p w:rsidR="005C6B00" w:rsidRDefault="005C6B00">
      <w:pPr>
        <w:pStyle w:val="ConsPlusNormal"/>
        <w:spacing w:before="220"/>
        <w:ind w:firstLine="540"/>
        <w:jc w:val="both"/>
      </w:pPr>
      <w:r>
        <w:t>Выплаты компенсационного характера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w:t>
      </w:r>
      <w:proofErr w:type="gramStart"/>
      <w:r>
        <w:t>в</w:t>
      </w:r>
      <w:proofErr w:type="gramEnd"/>
      <w:r>
        <w:t xml:space="preserve"> ред. </w:t>
      </w:r>
      <w:hyperlink r:id="rId49"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Выплаты компенсационного характера устанавливаются в процентах к окладам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пропорционально фактически отработанному времени и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5C6B00" w:rsidRDefault="005C6B00">
      <w:pPr>
        <w:pStyle w:val="ConsPlusNormal"/>
        <w:jc w:val="both"/>
      </w:pPr>
      <w:r>
        <w:t xml:space="preserve">(в ред. </w:t>
      </w:r>
      <w:hyperlink r:id="rId50"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 xml:space="preserve">1.2.1. Выплаты работникам, занятым на тяжелых работах, работах с вредными и (или) опасными и иными особыми условиями труда, в соответствии с Трудовым </w:t>
      </w:r>
      <w:hyperlink r:id="rId51" w:history="1">
        <w:r>
          <w:rPr>
            <w:color w:val="0000FF"/>
          </w:rPr>
          <w:t>кодексом</w:t>
        </w:r>
      </w:hyperlink>
      <w:r>
        <w:t xml:space="preserve"> Российской Федерации устанавливаются по результатам аттестации рабочих мест по условиям труда.</w:t>
      </w:r>
    </w:p>
    <w:p w:rsidR="005C6B00" w:rsidRDefault="005C6B00">
      <w:pPr>
        <w:pStyle w:val="ConsPlusNormal"/>
        <w:jc w:val="both"/>
      </w:pPr>
      <w:r>
        <w:t>(</w:t>
      </w:r>
      <w:proofErr w:type="spellStart"/>
      <w:r>
        <w:t>пп</w:t>
      </w:r>
      <w:proofErr w:type="spellEnd"/>
      <w:r>
        <w:t xml:space="preserve">. 1.2.1 в ред. </w:t>
      </w:r>
      <w:hyperlink r:id="rId52"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1.2.2.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законодательством.</w:t>
      </w:r>
    </w:p>
    <w:p w:rsidR="005C6B00" w:rsidRDefault="005C6B00">
      <w:pPr>
        <w:pStyle w:val="ConsPlusNormal"/>
        <w:spacing w:before="220"/>
        <w:ind w:firstLine="540"/>
        <w:jc w:val="both"/>
      </w:pPr>
      <w:r>
        <w:t xml:space="preserve">1.2.3. Исключен. - </w:t>
      </w:r>
      <w:hyperlink r:id="rId53" w:history="1">
        <w:r>
          <w:rPr>
            <w:color w:val="0000FF"/>
          </w:rPr>
          <w:t>Закон</w:t>
        </w:r>
      </w:hyperlink>
      <w:r>
        <w:t xml:space="preserve"> Калужской области от 27.12.2013 N 529-ОЗ.</w:t>
      </w:r>
    </w:p>
    <w:p w:rsidR="005C6B00" w:rsidRDefault="005C6B00">
      <w:pPr>
        <w:pStyle w:val="ConsPlusNormal"/>
        <w:jc w:val="both"/>
      </w:pPr>
    </w:p>
    <w:p w:rsidR="005C6B00" w:rsidRDefault="005C6B00">
      <w:pPr>
        <w:pStyle w:val="ConsPlusTitle"/>
        <w:jc w:val="center"/>
        <w:outlineLvl w:val="1"/>
      </w:pPr>
      <w:r>
        <w:t>Раздел II. ВЫПЛАТЫ СТИМУЛИРУЮЩЕГО ХАРАКТЕРА</w:t>
      </w:r>
    </w:p>
    <w:p w:rsidR="005C6B00" w:rsidRDefault="005C6B00">
      <w:pPr>
        <w:pStyle w:val="ConsPlusNormal"/>
        <w:jc w:val="both"/>
      </w:pPr>
    </w:p>
    <w:p w:rsidR="005C6B00" w:rsidRDefault="005C6B00">
      <w:pPr>
        <w:pStyle w:val="ConsPlusNormal"/>
        <w:ind w:firstLine="540"/>
        <w:jc w:val="both"/>
      </w:pPr>
      <w:r>
        <w:t>2.1. Выплаты стимулирующего характера применяются в целях материального поощрения труда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w:t>
      </w:r>
    </w:p>
    <w:p w:rsidR="005C6B00" w:rsidRDefault="005C6B00">
      <w:pPr>
        <w:pStyle w:val="ConsPlusNormal"/>
        <w:spacing w:before="220"/>
        <w:ind w:firstLine="540"/>
        <w:jc w:val="both"/>
      </w:pPr>
      <w:r>
        <w:lastRenderedPageBreak/>
        <w:t>2.2. К выплатам стимулирующего характера относятся:</w:t>
      </w:r>
    </w:p>
    <w:p w:rsidR="005C6B00" w:rsidRDefault="005C6B00">
      <w:pPr>
        <w:pStyle w:val="ConsPlusNormal"/>
        <w:spacing w:before="220"/>
        <w:ind w:firstLine="540"/>
        <w:jc w:val="both"/>
      </w:pPr>
      <w:r>
        <w:t>- персональная надбавка;</w:t>
      </w:r>
    </w:p>
    <w:p w:rsidR="005C6B00" w:rsidRDefault="005C6B00">
      <w:pPr>
        <w:pStyle w:val="ConsPlusNormal"/>
        <w:spacing w:before="220"/>
        <w:ind w:firstLine="540"/>
        <w:jc w:val="both"/>
      </w:pPr>
      <w:r>
        <w:t>- выплаты за выслугу лет;</w:t>
      </w:r>
    </w:p>
    <w:p w:rsidR="005C6B00" w:rsidRDefault="005C6B00">
      <w:pPr>
        <w:pStyle w:val="ConsPlusNormal"/>
        <w:spacing w:before="220"/>
        <w:ind w:firstLine="540"/>
        <w:jc w:val="both"/>
      </w:pPr>
      <w:r>
        <w:t>- выплаты за интенсивность и высокие результаты работы;</w:t>
      </w:r>
    </w:p>
    <w:p w:rsidR="005C6B00" w:rsidRDefault="005C6B00">
      <w:pPr>
        <w:pStyle w:val="ConsPlusNormal"/>
        <w:spacing w:before="220"/>
        <w:ind w:firstLine="540"/>
        <w:jc w:val="both"/>
      </w:pPr>
      <w:r>
        <w:t>- надбавка за ученую степень;</w:t>
      </w:r>
    </w:p>
    <w:p w:rsidR="005C6B00" w:rsidRDefault="005C6B00">
      <w:pPr>
        <w:pStyle w:val="ConsPlusNormal"/>
        <w:spacing w:before="220"/>
        <w:ind w:firstLine="540"/>
        <w:jc w:val="both"/>
      </w:pPr>
      <w:r>
        <w:t>- надбавка за квалификационный сертификат работника социальной службы;</w:t>
      </w:r>
    </w:p>
    <w:p w:rsidR="005C6B00" w:rsidRDefault="005C6B00">
      <w:pPr>
        <w:pStyle w:val="ConsPlusNormal"/>
        <w:spacing w:before="220"/>
        <w:ind w:firstLine="540"/>
        <w:jc w:val="both"/>
      </w:pPr>
      <w:r>
        <w:t>- премии за качество и результативность выполняемых работ, выполнение особо важных или срочных работ;</w:t>
      </w:r>
    </w:p>
    <w:p w:rsidR="005C6B00" w:rsidRDefault="005C6B00">
      <w:pPr>
        <w:pStyle w:val="ConsPlusNormal"/>
        <w:spacing w:before="220"/>
        <w:ind w:firstLine="540"/>
        <w:jc w:val="both"/>
      </w:pPr>
      <w:r>
        <w:t>- поощрительные выплаты;</w:t>
      </w:r>
    </w:p>
    <w:p w:rsidR="005C6B00" w:rsidRDefault="005C6B00">
      <w:pPr>
        <w:pStyle w:val="ConsPlusNormal"/>
        <w:spacing w:before="220"/>
        <w:ind w:firstLine="540"/>
        <w:jc w:val="both"/>
      </w:pPr>
      <w:r>
        <w:t>- доплаты отдельным категориям работников;</w:t>
      </w:r>
    </w:p>
    <w:p w:rsidR="005C6B00" w:rsidRDefault="005C6B00">
      <w:pPr>
        <w:pStyle w:val="ConsPlusNormal"/>
        <w:spacing w:before="220"/>
        <w:ind w:firstLine="540"/>
        <w:jc w:val="both"/>
      </w:pPr>
      <w:r>
        <w:t>- выплаты за специфику работы в учреждениях социального обслуживания.</w:t>
      </w:r>
    </w:p>
    <w:p w:rsidR="005C6B00" w:rsidRDefault="005C6B00">
      <w:pPr>
        <w:pStyle w:val="ConsPlusNormal"/>
        <w:jc w:val="both"/>
      </w:pPr>
      <w:r>
        <w:t xml:space="preserve">(абзац введен </w:t>
      </w:r>
      <w:hyperlink r:id="rId54" w:history="1">
        <w:r>
          <w:rPr>
            <w:color w:val="0000FF"/>
          </w:rPr>
          <w:t>Законом</w:t>
        </w:r>
      </w:hyperlink>
      <w:r>
        <w:t xml:space="preserve"> Калужской области от 01.07.2013 N 440-ОЗ)</w:t>
      </w:r>
    </w:p>
    <w:p w:rsidR="005C6B00" w:rsidRDefault="005C6B00">
      <w:pPr>
        <w:pStyle w:val="ConsPlusNormal"/>
        <w:spacing w:before="220"/>
        <w:ind w:firstLine="540"/>
        <w:jc w:val="both"/>
      </w:pPr>
      <w:r>
        <w:t>2.3. Условия применения и размеры стимулирующих выплат.</w:t>
      </w:r>
    </w:p>
    <w:p w:rsidR="005C6B00" w:rsidRDefault="005C6B00">
      <w:pPr>
        <w:pStyle w:val="ConsPlusNormal"/>
        <w:spacing w:before="220"/>
        <w:ind w:firstLine="540"/>
        <w:jc w:val="both"/>
      </w:pPr>
      <w:r>
        <w:t>2.3.1. Персональная надбавка устанавливается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с учетом уровня их профессиональной подготовленности, степени самостоятельности и ответственности при выполнении поставленных задач и других факторов пропорционально фактически отработанному времени в размере до 25 процентов оклада.</w:t>
      </w:r>
    </w:p>
    <w:p w:rsidR="005C6B00" w:rsidRDefault="005C6B00">
      <w:pPr>
        <w:pStyle w:val="ConsPlusNormal"/>
        <w:jc w:val="both"/>
      </w:pPr>
      <w:r>
        <w:t>(</w:t>
      </w:r>
      <w:proofErr w:type="gramStart"/>
      <w:r>
        <w:t>в</w:t>
      </w:r>
      <w:proofErr w:type="gramEnd"/>
      <w:r>
        <w:t xml:space="preserve"> ред. </w:t>
      </w:r>
      <w:hyperlink r:id="rId55"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Порядок и условия применения выплаты заместителям руководителя, заведующим филиалами, главным бухгалтерам, главным медицинским сестрам, работникам учреждений социального обслуживания определяются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социального обслуживания.</w:t>
      </w:r>
    </w:p>
    <w:p w:rsidR="005C6B00" w:rsidRDefault="005C6B00">
      <w:pPr>
        <w:pStyle w:val="ConsPlusNormal"/>
        <w:spacing w:before="220"/>
        <w:ind w:firstLine="540"/>
        <w:jc w:val="both"/>
      </w:pPr>
      <w:r>
        <w:t>Порядок и условия применения выплаты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 xml:space="preserve">(в ред. </w:t>
      </w:r>
      <w:hyperlink r:id="rId56"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 xml:space="preserve">2.3.2. </w:t>
      </w:r>
      <w:proofErr w:type="gramStart"/>
      <w:r>
        <w:t>Выплата за выслугу лет устанавливается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в зависимости от общего количества лет, проработанных в учреждениях социального обслуживания населения, здравоохранения (независимо от ведомственной подчиненности), органах государственного санитарно-эпидемиологического надзора, в отделениях социальной помощи на дому и отделениях срочного социального обслуживания, являющихся структурными подразделениями органов социальной защиты населения, администраций муниципальных</w:t>
      </w:r>
      <w:proofErr w:type="gramEnd"/>
      <w:r>
        <w:t xml:space="preserve"> образований области, в государственных образовательных учреждениях, учредителем которых является уполномоченный орган исполнительной власти Калужской области по делам семьи, демографической и социальной политике, пропорционально фактически отработанному времени в размерах:</w:t>
      </w:r>
    </w:p>
    <w:p w:rsidR="005C6B00" w:rsidRDefault="005C6B00">
      <w:pPr>
        <w:pStyle w:val="ConsPlusNormal"/>
        <w:jc w:val="both"/>
      </w:pPr>
      <w:r>
        <w:t xml:space="preserve">(в ред. Законов Калужской области от 01.07.2013 </w:t>
      </w:r>
      <w:hyperlink r:id="rId57" w:history="1">
        <w:r>
          <w:rPr>
            <w:color w:val="0000FF"/>
          </w:rPr>
          <w:t>N 440-ОЗ</w:t>
        </w:r>
      </w:hyperlink>
      <w:r>
        <w:t xml:space="preserve">, от 27.03.2015 </w:t>
      </w:r>
      <w:hyperlink r:id="rId58" w:history="1">
        <w:r>
          <w:rPr>
            <w:color w:val="0000FF"/>
          </w:rPr>
          <w:t>N 706-ОЗ</w:t>
        </w:r>
      </w:hyperlink>
      <w:r>
        <w:t>)</w:t>
      </w:r>
    </w:p>
    <w:p w:rsidR="005C6B00" w:rsidRDefault="005C6B00">
      <w:pPr>
        <w:pStyle w:val="ConsPlusNormal"/>
        <w:spacing w:before="220"/>
        <w:ind w:firstLine="540"/>
        <w:jc w:val="both"/>
      </w:pPr>
      <w:r>
        <w:lastRenderedPageBreak/>
        <w:t>от 3 лет до 5 лет - 20 процентов оклада;</w:t>
      </w:r>
    </w:p>
    <w:p w:rsidR="005C6B00" w:rsidRDefault="005C6B00">
      <w:pPr>
        <w:pStyle w:val="ConsPlusNormal"/>
        <w:spacing w:before="220"/>
        <w:ind w:firstLine="540"/>
        <w:jc w:val="both"/>
      </w:pPr>
      <w:r>
        <w:t>свыше 5 лет - 30 процентов оклада.</w:t>
      </w:r>
    </w:p>
    <w:p w:rsidR="005C6B00" w:rsidRDefault="005C6B00">
      <w:pPr>
        <w:pStyle w:val="ConsPlusNormal"/>
        <w:spacing w:before="220"/>
        <w:ind w:firstLine="540"/>
        <w:jc w:val="both"/>
      </w:pPr>
      <w:r>
        <w:t>Работникам, занимающим должности, отнесенные к профессиональным квалификационным группам "Средний медицинский и фармацевтический персонал", "Врачи и провизоры" домов-интернатов всех видов, психоневрологических интернатов, расположенных в сельской местности, выплата за выслугу лет устанавливается в размерах:</w:t>
      </w:r>
    </w:p>
    <w:p w:rsidR="005C6B00" w:rsidRDefault="005C6B00">
      <w:pPr>
        <w:pStyle w:val="ConsPlusNormal"/>
        <w:spacing w:before="220"/>
        <w:ind w:firstLine="540"/>
        <w:jc w:val="both"/>
      </w:pPr>
      <w:r>
        <w:t>от 3 лет до 5 лет - 30 процентов оклада;</w:t>
      </w:r>
    </w:p>
    <w:p w:rsidR="005C6B00" w:rsidRDefault="005C6B00">
      <w:pPr>
        <w:pStyle w:val="ConsPlusNormal"/>
        <w:spacing w:before="220"/>
        <w:ind w:firstLine="540"/>
        <w:jc w:val="both"/>
      </w:pPr>
      <w:r>
        <w:t>от 5 лет до 7 лет - 45 процентов оклада;</w:t>
      </w:r>
    </w:p>
    <w:p w:rsidR="005C6B00" w:rsidRDefault="005C6B00">
      <w:pPr>
        <w:pStyle w:val="ConsPlusNormal"/>
        <w:spacing w:before="220"/>
        <w:ind w:firstLine="540"/>
        <w:jc w:val="both"/>
      </w:pPr>
      <w:r>
        <w:t>свыше 7 лет - 60 процентов оклада.</w:t>
      </w:r>
    </w:p>
    <w:p w:rsidR="005C6B00" w:rsidRDefault="005C6B00">
      <w:pPr>
        <w:pStyle w:val="ConsPlusNormal"/>
        <w:spacing w:before="220"/>
        <w:ind w:firstLine="540"/>
        <w:jc w:val="both"/>
      </w:pPr>
      <w:r>
        <w:t>Порядок и условия применения выплаты заместителям руководителя, заведующим филиалами, главным бухгалтерам, главным медицинским сестрам, работникам учреждений социального обслуживания определяются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социального обслуживания.</w:t>
      </w:r>
    </w:p>
    <w:p w:rsidR="005C6B00" w:rsidRDefault="005C6B00">
      <w:pPr>
        <w:pStyle w:val="ConsPlusNormal"/>
        <w:spacing w:before="220"/>
        <w:ind w:firstLine="540"/>
        <w:jc w:val="both"/>
      </w:pPr>
      <w:r>
        <w:t>Порядок и условия применения выплаты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 xml:space="preserve">(в ред. </w:t>
      </w:r>
      <w:hyperlink r:id="rId59"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2.3.3. Выплата за интенсивность и высокие результаты работы производится в процентах к окладам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пропорционально фактически отработанному времени.</w:t>
      </w:r>
    </w:p>
    <w:p w:rsidR="005C6B00" w:rsidRDefault="005C6B00">
      <w:pPr>
        <w:pStyle w:val="ConsPlusNormal"/>
        <w:jc w:val="both"/>
      </w:pPr>
      <w:r>
        <w:t xml:space="preserve">(в ред. </w:t>
      </w:r>
      <w:hyperlink r:id="rId60"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Выплата за интенсивность и высокие результаты работы устанавливается на определенный срок, но не более 1 года.</w:t>
      </w:r>
    </w:p>
    <w:p w:rsidR="005C6B00" w:rsidRDefault="005C6B00">
      <w:pPr>
        <w:pStyle w:val="ConsPlusNormal"/>
        <w:spacing w:before="220"/>
        <w:ind w:firstLine="540"/>
        <w:jc w:val="both"/>
      </w:pPr>
      <w:r>
        <w:t>Порядок, размер и условия применения выплаты заместителям руководителя, заведующим филиалами, главным бухгалтерам, главным медицинским сестрам, работникам учреждений социального обслуживания определяются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социального обслуживания.</w:t>
      </w:r>
    </w:p>
    <w:p w:rsidR="005C6B00" w:rsidRDefault="005C6B00">
      <w:pPr>
        <w:pStyle w:val="ConsPlusNormal"/>
        <w:spacing w:before="220"/>
        <w:ind w:firstLine="540"/>
        <w:jc w:val="both"/>
      </w:pPr>
      <w:r>
        <w:t>Порядок, размер и условия применения выплаты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 xml:space="preserve">(в ред. </w:t>
      </w:r>
      <w:hyperlink r:id="rId61"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 xml:space="preserve">2.3.4. Надбавка за ученую степень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устанавливается в соответствии с </w:t>
      </w:r>
      <w:hyperlink r:id="rId62" w:history="1">
        <w:r>
          <w:rPr>
            <w:color w:val="0000FF"/>
          </w:rPr>
          <w:t>Законом</w:t>
        </w:r>
      </w:hyperlink>
      <w:r>
        <w:t xml:space="preserve"> Калужской области от 09.10.1998 N 17-ОЗ "О науке и научно-технической деятельности в Калужской области".</w:t>
      </w:r>
    </w:p>
    <w:p w:rsidR="005C6B00" w:rsidRDefault="005C6B00">
      <w:pPr>
        <w:pStyle w:val="ConsPlusNormal"/>
        <w:spacing w:before="220"/>
        <w:ind w:firstLine="540"/>
        <w:jc w:val="both"/>
      </w:pPr>
      <w:r>
        <w:t>2.3.5. Надбавка за наличие квалификационного сертификата работника социальной службы устанавливается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ежемесячно пропорционально фактически отработанному времени в размере 20 процентов оклада.</w:t>
      </w:r>
    </w:p>
    <w:p w:rsidR="005C6B00" w:rsidRDefault="005C6B00">
      <w:pPr>
        <w:pStyle w:val="ConsPlusNormal"/>
        <w:jc w:val="both"/>
      </w:pPr>
      <w:r>
        <w:lastRenderedPageBreak/>
        <w:t>(</w:t>
      </w:r>
      <w:proofErr w:type="gramStart"/>
      <w:r>
        <w:t>в</w:t>
      </w:r>
      <w:proofErr w:type="gramEnd"/>
      <w:r>
        <w:t xml:space="preserve"> ред. </w:t>
      </w:r>
      <w:hyperlink r:id="rId63"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 xml:space="preserve">2.3.6. </w:t>
      </w:r>
      <w:proofErr w:type="gramStart"/>
      <w:r>
        <w:t>Премирование за качество и результативность выполняемых работ, выполнение особо важных или срочных работ руководителей, заместителей руководителя, заведующих филиалами, главных бухгалтеров, главных медицинских сестер, работников учреждений социального обслуживания производится по результатам их работы в процентах к окладам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w:t>
      </w:r>
      <w:proofErr w:type="gramEnd"/>
      <w:r>
        <w:t xml:space="preserve"> выполняемых ими работ.</w:t>
      </w:r>
    </w:p>
    <w:p w:rsidR="005C6B00" w:rsidRDefault="005C6B00">
      <w:pPr>
        <w:pStyle w:val="ConsPlusNormal"/>
        <w:spacing w:before="220"/>
        <w:ind w:firstLine="540"/>
        <w:jc w:val="both"/>
      </w:pPr>
      <w:r>
        <w:t>Порядок и условия премирования заместителей руководителя, заведующих филиалами, главных бухгалтеров, главных медицинских сестер, работников учреждений социального обслуживания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социального обслуживания.</w:t>
      </w:r>
    </w:p>
    <w:p w:rsidR="005C6B00" w:rsidRDefault="005C6B00">
      <w:pPr>
        <w:pStyle w:val="ConsPlusNormal"/>
        <w:spacing w:before="220"/>
        <w:ind w:firstLine="540"/>
        <w:jc w:val="both"/>
      </w:pPr>
      <w:r>
        <w:t>Порядок и условия премирования руководителей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 xml:space="preserve">(в ред. </w:t>
      </w:r>
      <w:hyperlink r:id="rId64"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 xml:space="preserve">2.3.7. </w:t>
      </w:r>
      <w:proofErr w:type="gramStart"/>
      <w:r>
        <w:t>К поощрительным выплатам заместителям руководителя, заведующим филиалами, главным бухгалтерам, главным медицинским сестрам, работникам учреждений социального обслуживания относятся выплаты в связи с юбилейными и праздничными датами, за безупречную и эффективную работу и другие достижения, установленные в соответствии с законодательством, коллективными договорами, соглашениями, локальными нормативными актами работодателя с учетом мнения выборного профсоюзного или иного представительного органа работников учреждения социального обслуживания (при их</w:t>
      </w:r>
      <w:proofErr w:type="gramEnd"/>
      <w:r>
        <w:t xml:space="preserve"> </w:t>
      </w:r>
      <w:proofErr w:type="gramStart"/>
      <w:r>
        <w:t>наличии</w:t>
      </w:r>
      <w:proofErr w:type="gramEnd"/>
      <w:r>
        <w:t>).</w:t>
      </w:r>
    </w:p>
    <w:p w:rsidR="005C6B00" w:rsidRDefault="005C6B00">
      <w:pPr>
        <w:pStyle w:val="ConsPlusNormal"/>
        <w:spacing w:before="220"/>
        <w:ind w:firstLine="540"/>
        <w:jc w:val="both"/>
      </w:pPr>
      <w:r>
        <w:t>Порядок и условия применения поощрительных выплат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 xml:space="preserve">(в ред. </w:t>
      </w:r>
      <w:hyperlink r:id="rId65" w:history="1">
        <w:r>
          <w:rPr>
            <w:color w:val="0000FF"/>
          </w:rPr>
          <w:t>Закона</w:t>
        </w:r>
      </w:hyperlink>
      <w:r>
        <w:t xml:space="preserve"> Калужской области от 04.06.2012 N 284-ОЗ)</w:t>
      </w:r>
    </w:p>
    <w:p w:rsidR="005C6B00" w:rsidRDefault="005C6B00">
      <w:pPr>
        <w:pStyle w:val="ConsPlusNormal"/>
        <w:spacing w:before="220"/>
        <w:ind w:firstLine="540"/>
        <w:jc w:val="both"/>
      </w:pPr>
      <w:r>
        <w:t>2.3.8. Отдельным категориям работников учреждений социального обслуживания устанавливаются следующие доплаты:</w:t>
      </w:r>
    </w:p>
    <w:p w:rsidR="005C6B00" w:rsidRDefault="005C6B00">
      <w:pPr>
        <w:pStyle w:val="ConsPlusNormal"/>
        <w:spacing w:before="220"/>
        <w:ind w:firstLine="540"/>
        <w:jc w:val="both"/>
      </w:pPr>
      <w:r>
        <w:t xml:space="preserve">- абзац исключен. - </w:t>
      </w:r>
      <w:hyperlink r:id="rId66" w:history="1">
        <w:proofErr w:type="gramStart"/>
        <w:r>
          <w:rPr>
            <w:color w:val="0000FF"/>
          </w:rPr>
          <w:t>Закон</w:t>
        </w:r>
      </w:hyperlink>
      <w:r>
        <w:t xml:space="preserve"> Калужской области от 01.07.2013 N 440-ОЗ;</w:t>
      </w:r>
      <w:proofErr w:type="gramEnd"/>
    </w:p>
    <w:p w:rsidR="005C6B00" w:rsidRDefault="005C6B00">
      <w:pPr>
        <w:pStyle w:val="ConsPlusNormal"/>
        <w:spacing w:before="220"/>
        <w:ind w:firstLine="540"/>
        <w:jc w:val="both"/>
      </w:pPr>
      <w:r>
        <w:t>- за наличие государственных наград Российской Федерации, государственных наград СССР, а также государственных наград республик, входивших в состав СССР (за исключением почетных званий Российской Федерации),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 в размере 700 рублей в месяц;</w:t>
      </w:r>
    </w:p>
    <w:p w:rsidR="005C6B00" w:rsidRDefault="005C6B00">
      <w:pPr>
        <w:pStyle w:val="ConsPlusNormal"/>
        <w:spacing w:before="220"/>
        <w:ind w:firstLine="540"/>
        <w:jc w:val="both"/>
      </w:pPr>
      <w:r>
        <w:t>- за присвоенное почетное звание Российской Федерации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 в размере 1000 рублей в месяц;</w:t>
      </w:r>
    </w:p>
    <w:p w:rsidR="005C6B00" w:rsidRDefault="005C6B00">
      <w:pPr>
        <w:pStyle w:val="ConsPlusNormal"/>
        <w:spacing w:before="220"/>
        <w:ind w:firstLine="540"/>
        <w:jc w:val="both"/>
      </w:pPr>
      <w:r>
        <w:t>- молодым специалистам, работающим в учреждении социального обслуживания, в размере 20 процентов от оклада. Доплата устанавливается работникам учреждений социального обслуживания пропорционально фактически отработанному времени.</w:t>
      </w:r>
    </w:p>
    <w:p w:rsidR="005C6B00" w:rsidRDefault="005C6B00">
      <w:pPr>
        <w:pStyle w:val="ConsPlusNormal"/>
        <w:jc w:val="both"/>
      </w:pPr>
      <w:r>
        <w:t>(</w:t>
      </w:r>
      <w:proofErr w:type="gramStart"/>
      <w:r>
        <w:t>в</w:t>
      </w:r>
      <w:proofErr w:type="gramEnd"/>
      <w:r>
        <w:t xml:space="preserve"> ред. </w:t>
      </w:r>
      <w:hyperlink r:id="rId67" w:history="1">
        <w:r>
          <w:rPr>
            <w:color w:val="0000FF"/>
          </w:rPr>
          <w:t>Закона</w:t>
        </w:r>
      </w:hyperlink>
      <w:r>
        <w:t xml:space="preserve"> Калужской области от 01.07.2013 N 440-ОЗ)</w:t>
      </w:r>
    </w:p>
    <w:p w:rsidR="005C6B00" w:rsidRDefault="005C6B00">
      <w:pPr>
        <w:pStyle w:val="ConsPlusNormal"/>
        <w:spacing w:before="220"/>
        <w:ind w:firstLine="540"/>
        <w:jc w:val="both"/>
      </w:pPr>
      <w:r>
        <w:t xml:space="preserve">- абзацы шестой - седьмой исключены. - </w:t>
      </w:r>
      <w:hyperlink r:id="rId68" w:history="1">
        <w:r>
          <w:rPr>
            <w:color w:val="0000FF"/>
          </w:rPr>
          <w:t>Закон</w:t>
        </w:r>
      </w:hyperlink>
      <w:r>
        <w:t xml:space="preserve"> Калужской области от 27.12.2013 N 529-ОЗ.</w:t>
      </w:r>
    </w:p>
    <w:p w:rsidR="005C6B00" w:rsidRDefault="005C6B00">
      <w:pPr>
        <w:pStyle w:val="ConsPlusNormal"/>
        <w:spacing w:before="220"/>
        <w:ind w:firstLine="540"/>
        <w:jc w:val="both"/>
      </w:pPr>
      <w:r>
        <w:t xml:space="preserve">Для целей настоящего Закона молодым специалистом считается выпускник </w:t>
      </w:r>
      <w:r>
        <w:lastRenderedPageBreak/>
        <w:t xml:space="preserve">профессиональной образовательной организации или образовательной организации высшего образования в возрасте до 30 лет включительно, получивший соответствующий документ об уровне образования и (или) квалификации, принятый в порядке, установленном трудовым законодательством, на работу в учреждение социального обслуживания по должности, относящейся </w:t>
      </w:r>
      <w:proofErr w:type="gramStart"/>
      <w:r>
        <w:t>к</w:t>
      </w:r>
      <w:proofErr w:type="gramEnd"/>
      <w:r>
        <w:t>:</w:t>
      </w:r>
    </w:p>
    <w:p w:rsidR="005C6B00" w:rsidRDefault="005C6B00">
      <w:pPr>
        <w:pStyle w:val="ConsPlusNormal"/>
        <w:jc w:val="both"/>
      </w:pPr>
      <w:r>
        <w:t xml:space="preserve">(в ред. </w:t>
      </w:r>
      <w:hyperlink r:id="rId69" w:history="1">
        <w:r>
          <w:rPr>
            <w:color w:val="0000FF"/>
          </w:rPr>
          <w:t>Закона</w:t>
        </w:r>
      </w:hyperlink>
      <w:r>
        <w:t xml:space="preserve"> Калужской области от 20.09.2017 N 235-ОЗ)</w:t>
      </w:r>
    </w:p>
    <w:p w:rsidR="005C6B00" w:rsidRDefault="005C6B00">
      <w:pPr>
        <w:pStyle w:val="ConsPlusNormal"/>
        <w:spacing w:before="220"/>
        <w:ind w:firstLine="540"/>
        <w:jc w:val="both"/>
      </w:pPr>
      <w:r>
        <w:t>- профессиональной квалификационной группе "Должности специалистов второго уровня, осуществляющих предоставление социальных услуг";</w:t>
      </w:r>
    </w:p>
    <w:p w:rsidR="005C6B00" w:rsidRDefault="005C6B00">
      <w:pPr>
        <w:pStyle w:val="ConsPlusNormal"/>
        <w:spacing w:before="220"/>
        <w:ind w:firstLine="540"/>
        <w:jc w:val="both"/>
      </w:pPr>
      <w:r>
        <w:t>- профессиональной квалификационной группе "Общеотраслевые должности служащих второго уровня";</w:t>
      </w:r>
    </w:p>
    <w:p w:rsidR="005C6B00" w:rsidRDefault="005C6B00">
      <w:pPr>
        <w:pStyle w:val="ConsPlusNormal"/>
        <w:spacing w:before="220"/>
        <w:ind w:firstLine="540"/>
        <w:jc w:val="both"/>
      </w:pPr>
      <w:r>
        <w:t>- профессиональной квалификационной группе "Должности специалистов третьего уровня в учреждениях здравоохранения и осуществляющих предоставление социальных услуг";</w:t>
      </w:r>
    </w:p>
    <w:p w:rsidR="005C6B00" w:rsidRDefault="005C6B00">
      <w:pPr>
        <w:pStyle w:val="ConsPlusNormal"/>
        <w:spacing w:before="220"/>
        <w:ind w:firstLine="540"/>
        <w:jc w:val="both"/>
      </w:pPr>
      <w:r>
        <w:t>- профессиональной квалификационной группе "Должности руководителей в учреждениях здравоохранения и осуществляющих предоставление социальных услуг";</w:t>
      </w:r>
    </w:p>
    <w:p w:rsidR="005C6B00" w:rsidRDefault="005C6B00">
      <w:pPr>
        <w:pStyle w:val="ConsPlusNormal"/>
        <w:spacing w:before="220"/>
        <w:ind w:firstLine="540"/>
        <w:jc w:val="both"/>
      </w:pPr>
      <w:r>
        <w:t>- профессиональной квалификационной группе "Общеотраслевые должности служащих третьего уровня";</w:t>
      </w:r>
    </w:p>
    <w:p w:rsidR="005C6B00" w:rsidRDefault="005C6B00">
      <w:pPr>
        <w:pStyle w:val="ConsPlusNormal"/>
        <w:spacing w:before="220"/>
        <w:ind w:firstLine="540"/>
        <w:jc w:val="both"/>
      </w:pPr>
      <w:r>
        <w:t>- профессиональной квалификационной группе "Общеотраслевые должности служащих четвертого уровня";</w:t>
      </w:r>
    </w:p>
    <w:p w:rsidR="005C6B00" w:rsidRDefault="005C6B00">
      <w:pPr>
        <w:pStyle w:val="ConsPlusNormal"/>
        <w:spacing w:before="220"/>
        <w:ind w:firstLine="540"/>
        <w:jc w:val="both"/>
      </w:pPr>
      <w:r>
        <w:t>- профессиональной квалификационной группе должностей педагогических работников;</w:t>
      </w:r>
    </w:p>
    <w:p w:rsidR="005C6B00" w:rsidRDefault="005C6B00">
      <w:pPr>
        <w:pStyle w:val="ConsPlusNormal"/>
        <w:spacing w:before="220"/>
        <w:ind w:firstLine="540"/>
        <w:jc w:val="both"/>
      </w:pPr>
      <w:r>
        <w:t>- профессиональной квалификационной группе "Средний медицинский и фармацевтический персонал";</w:t>
      </w:r>
    </w:p>
    <w:p w:rsidR="005C6B00" w:rsidRDefault="005C6B00">
      <w:pPr>
        <w:pStyle w:val="ConsPlusNormal"/>
        <w:spacing w:before="220"/>
        <w:ind w:firstLine="540"/>
        <w:jc w:val="both"/>
      </w:pPr>
      <w:r>
        <w:t>- профессиональной квалификационной группе "Врачи и провизоры";</w:t>
      </w:r>
    </w:p>
    <w:p w:rsidR="005C6B00" w:rsidRDefault="005C6B00">
      <w:pPr>
        <w:pStyle w:val="ConsPlusNormal"/>
        <w:spacing w:before="220"/>
        <w:ind w:firstLine="540"/>
        <w:jc w:val="both"/>
      </w:pPr>
      <w:r>
        <w:t>- профессиональной квалификационной группе "Руководители структурных подразделений учреждений с высшим медицинским и фармацевтическим образованием (врач-специалист, провизор)";</w:t>
      </w:r>
    </w:p>
    <w:p w:rsidR="005C6B00" w:rsidRDefault="005C6B00">
      <w:pPr>
        <w:pStyle w:val="ConsPlusNormal"/>
        <w:spacing w:before="220"/>
        <w:ind w:firstLine="540"/>
        <w:jc w:val="both"/>
      </w:pPr>
      <w:r>
        <w:t>- профессиональной квалификационной группе "Должности работников культуры, искусства и кинематографии среднего звена";</w:t>
      </w:r>
    </w:p>
    <w:p w:rsidR="005C6B00" w:rsidRDefault="005C6B00">
      <w:pPr>
        <w:pStyle w:val="ConsPlusNormal"/>
        <w:spacing w:before="220"/>
        <w:ind w:firstLine="540"/>
        <w:jc w:val="both"/>
      </w:pPr>
      <w:r>
        <w:t>- профессиональной квалификационной группе "Должности работников культуры, искусства и кинематографии ведущего звена".</w:t>
      </w:r>
    </w:p>
    <w:p w:rsidR="005C6B00" w:rsidRDefault="005C6B00">
      <w:pPr>
        <w:pStyle w:val="ConsPlusNormal"/>
        <w:jc w:val="both"/>
      </w:pPr>
      <w:r>
        <w:t xml:space="preserve">(абзац введен </w:t>
      </w:r>
      <w:hyperlink r:id="rId70" w:history="1">
        <w:r>
          <w:rPr>
            <w:color w:val="0000FF"/>
          </w:rPr>
          <w:t>Законом</w:t>
        </w:r>
      </w:hyperlink>
      <w:r>
        <w:t xml:space="preserve"> Калужской области от 04.06.2012 N 284-ОЗ)</w:t>
      </w:r>
    </w:p>
    <w:p w:rsidR="005C6B00" w:rsidRDefault="005C6B00">
      <w:pPr>
        <w:pStyle w:val="ConsPlusNormal"/>
        <w:spacing w:before="220"/>
        <w:ind w:firstLine="540"/>
        <w:jc w:val="both"/>
      </w:pPr>
      <w:r>
        <w:t xml:space="preserve">2.3.9. Выплата за специфику работы в учреждениях социального обслуживания устанавливается руководителям, заместителям руководителя, заведующим филиалами, главным бухгалтерам, главным медицинским сестрам, работникам учреждений социального обслуживания в зависимости от особенности функционирования учреждения социального обслуживания, структурных подразделений внутри учреждения, видов работ ежемесячно пропорционально фактически отработанному времени в </w:t>
      </w:r>
      <w:hyperlink w:anchor="P508" w:history="1">
        <w:r>
          <w:rPr>
            <w:color w:val="0000FF"/>
          </w:rPr>
          <w:t>размерах</w:t>
        </w:r>
      </w:hyperlink>
      <w:r>
        <w:t>, определяемых примечанием к приложению N 4.</w:t>
      </w:r>
    </w:p>
    <w:p w:rsidR="005C6B00" w:rsidRDefault="005C6B00">
      <w:pPr>
        <w:pStyle w:val="ConsPlusNormal"/>
        <w:spacing w:before="220"/>
        <w:ind w:firstLine="540"/>
        <w:jc w:val="both"/>
      </w:pPr>
      <w:r>
        <w:t xml:space="preserve">Порядок и условия применения выплаты заместителям руководителя, заведующим филиалами, главным бухгалтерам, главным медицинским сестрам, работникам учреждений социального обслуживания определяются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w:t>
      </w:r>
      <w:r>
        <w:lastRenderedPageBreak/>
        <w:t>учреждения социального обслуживания.</w:t>
      </w:r>
    </w:p>
    <w:p w:rsidR="005C6B00" w:rsidRDefault="005C6B00">
      <w:pPr>
        <w:pStyle w:val="ConsPlusNormal"/>
        <w:spacing w:before="220"/>
        <w:ind w:firstLine="540"/>
        <w:jc w:val="both"/>
      </w:pPr>
      <w:r>
        <w:t>Порядок и условия применения выплаты руководителям учреждений социального обслуживания устанавливаются учредителем в соответствии с законодательством.</w:t>
      </w:r>
    </w:p>
    <w:p w:rsidR="005C6B00" w:rsidRDefault="005C6B00">
      <w:pPr>
        <w:pStyle w:val="ConsPlusNormal"/>
        <w:jc w:val="both"/>
      </w:pPr>
      <w:r>
        <w:t>(</w:t>
      </w:r>
      <w:proofErr w:type="spellStart"/>
      <w:r>
        <w:t>пп</w:t>
      </w:r>
      <w:proofErr w:type="spellEnd"/>
      <w:r>
        <w:t xml:space="preserve">. 2.3.9 </w:t>
      </w:r>
      <w:proofErr w:type="gramStart"/>
      <w:r>
        <w:t>введен</w:t>
      </w:r>
      <w:proofErr w:type="gramEnd"/>
      <w:r>
        <w:t xml:space="preserve"> </w:t>
      </w:r>
      <w:hyperlink r:id="rId71" w:history="1">
        <w:r>
          <w:rPr>
            <w:color w:val="0000FF"/>
          </w:rPr>
          <w:t>Законом</w:t>
        </w:r>
      </w:hyperlink>
      <w:r>
        <w:t xml:space="preserve"> Калужской области от 01.07.2013 N 440-ОЗ)</w:t>
      </w: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both"/>
      </w:pPr>
    </w:p>
    <w:p w:rsidR="005C6B00" w:rsidRDefault="005C6B00">
      <w:pPr>
        <w:pStyle w:val="ConsPlusNormal"/>
        <w:jc w:val="right"/>
        <w:outlineLvl w:val="1"/>
      </w:pPr>
      <w:r>
        <w:t>Примечание</w:t>
      </w:r>
    </w:p>
    <w:p w:rsidR="005C6B00" w:rsidRDefault="005C6B00">
      <w:pPr>
        <w:pStyle w:val="ConsPlusNormal"/>
        <w:jc w:val="right"/>
      </w:pPr>
      <w:r>
        <w:t>к приложению N 4</w:t>
      </w:r>
    </w:p>
    <w:p w:rsidR="005C6B00" w:rsidRDefault="005C6B00">
      <w:pPr>
        <w:pStyle w:val="ConsPlusNormal"/>
        <w:jc w:val="right"/>
      </w:pPr>
      <w:r>
        <w:t>к Закону Калужской области</w:t>
      </w:r>
    </w:p>
    <w:p w:rsidR="005C6B00" w:rsidRDefault="005C6B00">
      <w:pPr>
        <w:pStyle w:val="ConsPlusNormal"/>
        <w:jc w:val="right"/>
      </w:pPr>
      <w:r>
        <w:t>от 13 ноября 2009 г. N 593-ОЗ</w:t>
      </w:r>
    </w:p>
    <w:p w:rsidR="005C6B00" w:rsidRDefault="005C6B00">
      <w:pPr>
        <w:pStyle w:val="ConsPlusNormal"/>
        <w:jc w:val="both"/>
      </w:pPr>
    </w:p>
    <w:p w:rsidR="005C6B00" w:rsidRDefault="005C6B00">
      <w:pPr>
        <w:pStyle w:val="ConsPlusTitle"/>
        <w:jc w:val="center"/>
      </w:pPr>
      <w:bookmarkStart w:id="5" w:name="P508"/>
      <w:bookmarkEnd w:id="5"/>
      <w:r>
        <w:t>РАЗМЕРЫ ВЫПЛАТЫ ЗА СПЕЦИФИКУ РАБОТЫ</w:t>
      </w:r>
    </w:p>
    <w:p w:rsidR="005C6B00" w:rsidRDefault="005C6B00">
      <w:pPr>
        <w:pStyle w:val="ConsPlusTitle"/>
        <w:jc w:val="center"/>
      </w:pPr>
      <w:r>
        <w:t>В УЧРЕЖДЕНИЯХ СОЦИАЛЬНОГО ОБСЛУЖИВАНИЯ</w:t>
      </w:r>
    </w:p>
    <w:p w:rsidR="005C6B00" w:rsidRDefault="005C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B00">
        <w:trPr>
          <w:jc w:val="center"/>
        </w:trPr>
        <w:tc>
          <w:tcPr>
            <w:tcW w:w="9294" w:type="dxa"/>
            <w:tcBorders>
              <w:top w:val="nil"/>
              <w:left w:val="single" w:sz="24" w:space="0" w:color="CED3F1"/>
              <w:bottom w:val="nil"/>
              <w:right w:val="single" w:sz="24" w:space="0" w:color="F4F3F8"/>
            </w:tcBorders>
            <w:shd w:val="clear" w:color="auto" w:fill="F4F3F8"/>
          </w:tcPr>
          <w:p w:rsidR="005C6B00" w:rsidRDefault="005C6B00">
            <w:pPr>
              <w:pStyle w:val="ConsPlusNormal"/>
              <w:jc w:val="center"/>
            </w:pPr>
            <w:r>
              <w:rPr>
                <w:color w:val="392C69"/>
              </w:rPr>
              <w:t>Список изменяющих документов</w:t>
            </w:r>
          </w:p>
          <w:p w:rsidR="005C6B00" w:rsidRDefault="005C6B00">
            <w:pPr>
              <w:pStyle w:val="ConsPlusNormal"/>
              <w:jc w:val="center"/>
            </w:pPr>
            <w:proofErr w:type="gramStart"/>
            <w:r>
              <w:rPr>
                <w:color w:val="392C69"/>
              </w:rPr>
              <w:t xml:space="preserve">(в ред. Законов Калужской области от 01.07.2013 </w:t>
            </w:r>
            <w:hyperlink r:id="rId72" w:history="1">
              <w:r>
                <w:rPr>
                  <w:color w:val="0000FF"/>
                </w:rPr>
                <w:t>N 440-ОЗ</w:t>
              </w:r>
            </w:hyperlink>
            <w:r>
              <w:rPr>
                <w:color w:val="392C69"/>
              </w:rPr>
              <w:t>,</w:t>
            </w:r>
            <w:proofErr w:type="gramEnd"/>
          </w:p>
          <w:p w:rsidR="005C6B00" w:rsidRDefault="005C6B00">
            <w:pPr>
              <w:pStyle w:val="ConsPlusNormal"/>
              <w:jc w:val="center"/>
            </w:pPr>
            <w:r>
              <w:rPr>
                <w:color w:val="392C69"/>
              </w:rPr>
              <w:t xml:space="preserve">от 27.03.2015 </w:t>
            </w:r>
            <w:hyperlink r:id="rId73" w:history="1">
              <w:r>
                <w:rPr>
                  <w:color w:val="0000FF"/>
                </w:rPr>
                <w:t>N 706-ОЗ</w:t>
              </w:r>
            </w:hyperlink>
            <w:r>
              <w:rPr>
                <w:color w:val="392C69"/>
              </w:rPr>
              <w:t xml:space="preserve">, от 24.12.2015 </w:t>
            </w:r>
            <w:hyperlink r:id="rId74" w:history="1">
              <w:r>
                <w:rPr>
                  <w:color w:val="0000FF"/>
                </w:rPr>
                <w:t>N 38-ОЗ</w:t>
              </w:r>
            </w:hyperlink>
            <w:r>
              <w:rPr>
                <w:color w:val="392C69"/>
              </w:rPr>
              <w:t xml:space="preserve">, от 22.06.2018 </w:t>
            </w:r>
            <w:hyperlink r:id="rId75" w:history="1">
              <w:r>
                <w:rPr>
                  <w:color w:val="0000FF"/>
                </w:rPr>
                <w:t>N 356-ОЗ</w:t>
              </w:r>
            </w:hyperlink>
            <w:r>
              <w:rPr>
                <w:color w:val="392C69"/>
              </w:rPr>
              <w:t>)</w:t>
            </w:r>
          </w:p>
        </w:tc>
      </w:tr>
    </w:tbl>
    <w:p w:rsidR="005C6B00" w:rsidRDefault="005C6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5C6B00">
        <w:tc>
          <w:tcPr>
            <w:tcW w:w="567" w:type="dxa"/>
          </w:tcPr>
          <w:p w:rsidR="005C6B00" w:rsidRDefault="005C6B00">
            <w:pPr>
              <w:pStyle w:val="ConsPlusNormal"/>
              <w:jc w:val="center"/>
            </w:pPr>
            <w:r>
              <w:t xml:space="preserve">N </w:t>
            </w:r>
            <w:proofErr w:type="gramStart"/>
            <w:r>
              <w:t>п</w:t>
            </w:r>
            <w:proofErr w:type="gramEnd"/>
            <w:r>
              <w:t>/п</w:t>
            </w:r>
          </w:p>
        </w:tc>
        <w:tc>
          <w:tcPr>
            <w:tcW w:w="7370" w:type="dxa"/>
          </w:tcPr>
          <w:p w:rsidR="005C6B00" w:rsidRDefault="005C6B00">
            <w:pPr>
              <w:pStyle w:val="ConsPlusNormal"/>
              <w:jc w:val="center"/>
            </w:pPr>
            <w:r>
              <w:t>Виды учреждений социального обслуживания и их структурных подразделений</w:t>
            </w:r>
          </w:p>
        </w:tc>
        <w:tc>
          <w:tcPr>
            <w:tcW w:w="1134" w:type="dxa"/>
          </w:tcPr>
          <w:p w:rsidR="005C6B00" w:rsidRDefault="005C6B00">
            <w:pPr>
              <w:pStyle w:val="ConsPlusNormal"/>
              <w:jc w:val="center"/>
            </w:pPr>
            <w:r>
              <w:t>Размер выплаты от оклада</w:t>
            </w:r>
            <w:proofErr w:type="gramStart"/>
            <w:r>
              <w:t xml:space="preserve"> (%)</w:t>
            </w:r>
            <w:proofErr w:type="gramEnd"/>
          </w:p>
        </w:tc>
      </w:tr>
      <w:tr w:rsidR="005C6B00">
        <w:tc>
          <w:tcPr>
            <w:tcW w:w="567" w:type="dxa"/>
          </w:tcPr>
          <w:p w:rsidR="005C6B00" w:rsidRDefault="005C6B00">
            <w:pPr>
              <w:pStyle w:val="ConsPlusNormal"/>
              <w:jc w:val="center"/>
            </w:pPr>
            <w:r>
              <w:t>1</w:t>
            </w:r>
          </w:p>
        </w:tc>
        <w:tc>
          <w:tcPr>
            <w:tcW w:w="7370" w:type="dxa"/>
          </w:tcPr>
          <w:p w:rsidR="005C6B00" w:rsidRDefault="005C6B00">
            <w:pPr>
              <w:pStyle w:val="ConsPlusNormal"/>
            </w:pPr>
            <w:r>
              <w:t>Дома-интернаты (пансионаты) для престарелых и инвалидов, дома-интернаты (пансионаты) для ветеранов войны и труда, дома-интернаты малой вместимости для граждан пожилого возраста и инвалидов (за исключением отделений милосердия и геронтопсихиатрических отделений милосердия перечисленных учреждений социального обслуживания)</w:t>
            </w:r>
          </w:p>
        </w:tc>
        <w:tc>
          <w:tcPr>
            <w:tcW w:w="1134" w:type="dxa"/>
          </w:tcPr>
          <w:p w:rsidR="005C6B00" w:rsidRDefault="005C6B00">
            <w:pPr>
              <w:pStyle w:val="ConsPlusNormal"/>
              <w:jc w:val="right"/>
            </w:pPr>
            <w:r>
              <w:t>15</w:t>
            </w:r>
          </w:p>
        </w:tc>
      </w:tr>
      <w:tr w:rsidR="005C6B00">
        <w:tblPrEx>
          <w:tblBorders>
            <w:insideH w:val="nil"/>
          </w:tblBorders>
        </w:tblPrEx>
        <w:tc>
          <w:tcPr>
            <w:tcW w:w="567" w:type="dxa"/>
            <w:tcBorders>
              <w:bottom w:val="nil"/>
            </w:tcBorders>
          </w:tcPr>
          <w:p w:rsidR="005C6B00" w:rsidRDefault="005C6B00">
            <w:pPr>
              <w:pStyle w:val="ConsPlusNormal"/>
              <w:jc w:val="center"/>
            </w:pPr>
            <w:r>
              <w:t>2</w:t>
            </w:r>
          </w:p>
        </w:tc>
        <w:tc>
          <w:tcPr>
            <w:tcW w:w="7370" w:type="dxa"/>
            <w:tcBorders>
              <w:bottom w:val="nil"/>
            </w:tcBorders>
          </w:tcPr>
          <w:p w:rsidR="005C6B00" w:rsidRDefault="005C6B00">
            <w:pPr>
              <w:pStyle w:val="ConsPlusNormal"/>
            </w:pPr>
            <w:proofErr w:type="gramStart"/>
            <w:r>
              <w:t>Комплексные центры социального обслуживания населения, центры социального обслуживания граждан пожилого возраста и инвалидов, учреждения (отделения) социального обслуживания на дому, социально-реабилитационные центры для несовершеннолетних, социальные приюты для детей, центры помощи детям, оставшимся без попечения родителей, центры социальной помощи семье и детям, учреждения организации детского и семейного отдыха, оздоровления; учреждения для детей-сирот и детей, оставшихся без попечения родителей;</w:t>
            </w:r>
            <w:proofErr w:type="gramEnd"/>
            <w:r>
              <w:t xml:space="preserve"> кризисные центры помощи женщинам, учреждения социальной адаптации несовершеннолетних и молодежи, </w:t>
            </w:r>
            <w:proofErr w:type="spellStart"/>
            <w:r>
              <w:t>постинтернатного</w:t>
            </w:r>
            <w:proofErr w:type="spellEnd"/>
            <w:r>
              <w:t xml:space="preserve"> сопровождения, реабилитационные центры для инвалидов, центры содействия семейному воспитанию</w:t>
            </w:r>
          </w:p>
        </w:tc>
        <w:tc>
          <w:tcPr>
            <w:tcW w:w="1134" w:type="dxa"/>
            <w:tcBorders>
              <w:bottom w:val="nil"/>
            </w:tcBorders>
          </w:tcPr>
          <w:p w:rsidR="005C6B00" w:rsidRDefault="005C6B00">
            <w:pPr>
              <w:pStyle w:val="ConsPlusNormal"/>
              <w:jc w:val="right"/>
            </w:pPr>
            <w:r>
              <w:t>15</w:t>
            </w:r>
          </w:p>
        </w:tc>
      </w:tr>
      <w:tr w:rsidR="005C6B00">
        <w:tblPrEx>
          <w:tblBorders>
            <w:insideH w:val="nil"/>
          </w:tblBorders>
        </w:tblPrEx>
        <w:tc>
          <w:tcPr>
            <w:tcW w:w="9071" w:type="dxa"/>
            <w:gridSpan w:val="3"/>
            <w:tcBorders>
              <w:top w:val="nil"/>
            </w:tcBorders>
          </w:tcPr>
          <w:p w:rsidR="005C6B00" w:rsidRDefault="005C6B00">
            <w:pPr>
              <w:pStyle w:val="ConsPlusNormal"/>
              <w:jc w:val="both"/>
            </w:pPr>
            <w:r>
              <w:t xml:space="preserve">(в ред. Законов Калужской области от 27.03.2015 </w:t>
            </w:r>
            <w:hyperlink r:id="rId76" w:history="1">
              <w:r>
                <w:rPr>
                  <w:color w:val="0000FF"/>
                </w:rPr>
                <w:t>N 706-ОЗ</w:t>
              </w:r>
            </w:hyperlink>
            <w:r>
              <w:t xml:space="preserve">, от 24.12.2015 </w:t>
            </w:r>
            <w:hyperlink r:id="rId77" w:history="1">
              <w:r>
                <w:rPr>
                  <w:color w:val="0000FF"/>
                </w:rPr>
                <w:t>N 38-ОЗ</w:t>
              </w:r>
            </w:hyperlink>
            <w:r>
              <w:t xml:space="preserve">, от 22.06.2018 </w:t>
            </w:r>
            <w:hyperlink r:id="rId78" w:history="1">
              <w:r>
                <w:rPr>
                  <w:color w:val="0000FF"/>
                </w:rPr>
                <w:t>N 356-ОЗ</w:t>
              </w:r>
            </w:hyperlink>
            <w:r>
              <w:t>)</w:t>
            </w:r>
          </w:p>
        </w:tc>
      </w:tr>
      <w:tr w:rsidR="005C6B00">
        <w:tc>
          <w:tcPr>
            <w:tcW w:w="567" w:type="dxa"/>
          </w:tcPr>
          <w:p w:rsidR="005C6B00" w:rsidRDefault="005C6B00">
            <w:pPr>
              <w:pStyle w:val="ConsPlusNormal"/>
              <w:jc w:val="center"/>
            </w:pPr>
            <w:r>
              <w:t>3</w:t>
            </w:r>
          </w:p>
        </w:tc>
        <w:tc>
          <w:tcPr>
            <w:tcW w:w="7370" w:type="dxa"/>
          </w:tcPr>
          <w:p w:rsidR="005C6B00" w:rsidRDefault="005C6B00">
            <w:pPr>
              <w:pStyle w:val="ConsPlusNormal"/>
            </w:pPr>
            <w:r>
              <w:t>Психоневрологические интернаты (за исключением отделений милосердия)</w:t>
            </w:r>
          </w:p>
        </w:tc>
        <w:tc>
          <w:tcPr>
            <w:tcW w:w="1134" w:type="dxa"/>
          </w:tcPr>
          <w:p w:rsidR="005C6B00" w:rsidRDefault="005C6B00">
            <w:pPr>
              <w:pStyle w:val="ConsPlusNormal"/>
              <w:jc w:val="right"/>
            </w:pPr>
            <w:r>
              <w:t>25</w:t>
            </w:r>
          </w:p>
        </w:tc>
      </w:tr>
      <w:tr w:rsidR="005C6B00">
        <w:tc>
          <w:tcPr>
            <w:tcW w:w="567" w:type="dxa"/>
          </w:tcPr>
          <w:p w:rsidR="005C6B00" w:rsidRDefault="005C6B00">
            <w:pPr>
              <w:pStyle w:val="ConsPlusNormal"/>
              <w:jc w:val="center"/>
            </w:pPr>
            <w:r>
              <w:t>4</w:t>
            </w:r>
          </w:p>
        </w:tc>
        <w:tc>
          <w:tcPr>
            <w:tcW w:w="7370" w:type="dxa"/>
          </w:tcPr>
          <w:p w:rsidR="005C6B00" w:rsidRDefault="005C6B00">
            <w:pPr>
              <w:pStyle w:val="ConsPlusNormal"/>
            </w:pPr>
            <w:r>
              <w:t>Детские дома-интернаты для умственно отсталых детей (за исключением отделений милосердия)</w:t>
            </w:r>
          </w:p>
        </w:tc>
        <w:tc>
          <w:tcPr>
            <w:tcW w:w="1134" w:type="dxa"/>
          </w:tcPr>
          <w:p w:rsidR="005C6B00" w:rsidRDefault="005C6B00">
            <w:pPr>
              <w:pStyle w:val="ConsPlusNormal"/>
              <w:jc w:val="right"/>
            </w:pPr>
            <w:r>
              <w:t>25</w:t>
            </w:r>
          </w:p>
        </w:tc>
      </w:tr>
      <w:tr w:rsidR="005C6B00">
        <w:tc>
          <w:tcPr>
            <w:tcW w:w="567" w:type="dxa"/>
          </w:tcPr>
          <w:p w:rsidR="005C6B00" w:rsidRDefault="005C6B00">
            <w:pPr>
              <w:pStyle w:val="ConsPlusNormal"/>
              <w:jc w:val="center"/>
            </w:pPr>
            <w:r>
              <w:lastRenderedPageBreak/>
              <w:t>5</w:t>
            </w:r>
          </w:p>
        </w:tc>
        <w:tc>
          <w:tcPr>
            <w:tcW w:w="7370" w:type="dxa"/>
          </w:tcPr>
          <w:p w:rsidR="005C6B00" w:rsidRDefault="005C6B00">
            <w:pPr>
              <w:pStyle w:val="ConsPlusNormal"/>
            </w:pPr>
            <w:r>
              <w:t>Реабилитационные центры для детей и подростков с ограниченными возможностями, геронтопсихиатрические центры</w:t>
            </w:r>
          </w:p>
        </w:tc>
        <w:tc>
          <w:tcPr>
            <w:tcW w:w="1134" w:type="dxa"/>
          </w:tcPr>
          <w:p w:rsidR="005C6B00" w:rsidRDefault="005C6B00">
            <w:pPr>
              <w:pStyle w:val="ConsPlusNormal"/>
              <w:jc w:val="right"/>
            </w:pPr>
            <w:r>
              <w:t>25</w:t>
            </w:r>
          </w:p>
        </w:tc>
      </w:tr>
      <w:tr w:rsidR="005C6B00">
        <w:tc>
          <w:tcPr>
            <w:tcW w:w="567" w:type="dxa"/>
          </w:tcPr>
          <w:p w:rsidR="005C6B00" w:rsidRDefault="005C6B00">
            <w:pPr>
              <w:pStyle w:val="ConsPlusNormal"/>
              <w:jc w:val="center"/>
            </w:pPr>
            <w:r>
              <w:t>6</w:t>
            </w:r>
          </w:p>
        </w:tc>
        <w:tc>
          <w:tcPr>
            <w:tcW w:w="7370" w:type="dxa"/>
          </w:tcPr>
          <w:p w:rsidR="005C6B00" w:rsidRDefault="005C6B00">
            <w:pPr>
              <w:pStyle w:val="ConsPlusNormal"/>
            </w:pPr>
            <w:r>
              <w:t>Специальные дома-интернаты (специальные отделения) для престарелых и инвалидов, дома-интернаты милосердия, отделения милосердия и геронтопсихиатрические отделения милосердия домов-интернатов для престарелых и инвалидов, психоневрологических интернатов, детских домов-интернатов для умственно отсталых детей</w:t>
            </w:r>
          </w:p>
        </w:tc>
        <w:tc>
          <w:tcPr>
            <w:tcW w:w="1134" w:type="dxa"/>
          </w:tcPr>
          <w:p w:rsidR="005C6B00" w:rsidRDefault="005C6B00">
            <w:pPr>
              <w:pStyle w:val="ConsPlusNormal"/>
              <w:jc w:val="right"/>
            </w:pPr>
            <w:r>
              <w:t>30</w:t>
            </w:r>
          </w:p>
        </w:tc>
      </w:tr>
      <w:tr w:rsidR="005C6B00">
        <w:tblPrEx>
          <w:tblBorders>
            <w:insideH w:val="nil"/>
          </w:tblBorders>
        </w:tblPrEx>
        <w:tc>
          <w:tcPr>
            <w:tcW w:w="567" w:type="dxa"/>
            <w:tcBorders>
              <w:bottom w:val="nil"/>
            </w:tcBorders>
          </w:tcPr>
          <w:p w:rsidR="005C6B00" w:rsidRDefault="005C6B00">
            <w:pPr>
              <w:pStyle w:val="ConsPlusNormal"/>
              <w:jc w:val="center"/>
            </w:pPr>
            <w:r>
              <w:t>7</w:t>
            </w:r>
          </w:p>
        </w:tc>
        <w:tc>
          <w:tcPr>
            <w:tcW w:w="7370" w:type="dxa"/>
            <w:tcBorders>
              <w:bottom w:val="nil"/>
            </w:tcBorders>
          </w:tcPr>
          <w:p w:rsidR="005C6B00" w:rsidRDefault="005C6B00">
            <w:pPr>
              <w:pStyle w:val="ConsPlusNormal"/>
            </w:pPr>
            <w:r>
              <w:t>Учреждения для лиц без определенного места жительства и занятий:</w:t>
            </w:r>
          </w:p>
        </w:tc>
        <w:tc>
          <w:tcPr>
            <w:tcW w:w="1134" w:type="dxa"/>
            <w:tcBorders>
              <w:bottom w:val="nil"/>
            </w:tcBorders>
          </w:tcPr>
          <w:p w:rsidR="005C6B00" w:rsidRDefault="005C6B00">
            <w:pPr>
              <w:pStyle w:val="ConsPlusNormal"/>
            </w:pPr>
          </w:p>
        </w:tc>
      </w:tr>
      <w:tr w:rsidR="005C6B00">
        <w:tblPrEx>
          <w:tblBorders>
            <w:insideH w:val="nil"/>
          </w:tblBorders>
        </w:tblPrEx>
        <w:tc>
          <w:tcPr>
            <w:tcW w:w="567" w:type="dxa"/>
            <w:tcBorders>
              <w:top w:val="nil"/>
              <w:bottom w:val="nil"/>
            </w:tcBorders>
          </w:tcPr>
          <w:p w:rsidR="005C6B00" w:rsidRDefault="005C6B00">
            <w:pPr>
              <w:pStyle w:val="ConsPlusNormal"/>
            </w:pPr>
          </w:p>
        </w:tc>
        <w:tc>
          <w:tcPr>
            <w:tcW w:w="7370" w:type="dxa"/>
            <w:tcBorders>
              <w:top w:val="nil"/>
              <w:bottom w:val="nil"/>
            </w:tcBorders>
          </w:tcPr>
          <w:p w:rsidR="005C6B00" w:rsidRDefault="005C6B00">
            <w:pPr>
              <w:pStyle w:val="ConsPlusNormal"/>
            </w:pPr>
            <w:bookmarkStart w:id="6" w:name="P540"/>
            <w:bookmarkEnd w:id="6"/>
            <w:r>
              <w:t>- осуществление непосредственного контакта с лицами без определенного места жительства при проведении консультаций, первичных осмотров, санитарной обработки, оказании медицинской помощи</w:t>
            </w:r>
          </w:p>
        </w:tc>
        <w:tc>
          <w:tcPr>
            <w:tcW w:w="1134" w:type="dxa"/>
            <w:tcBorders>
              <w:top w:val="nil"/>
              <w:bottom w:val="nil"/>
            </w:tcBorders>
          </w:tcPr>
          <w:p w:rsidR="005C6B00" w:rsidRDefault="005C6B00">
            <w:pPr>
              <w:pStyle w:val="ConsPlusNormal"/>
              <w:jc w:val="right"/>
            </w:pPr>
            <w:r>
              <w:t>40</w:t>
            </w:r>
          </w:p>
        </w:tc>
      </w:tr>
      <w:tr w:rsidR="005C6B00">
        <w:tblPrEx>
          <w:tblBorders>
            <w:insideH w:val="nil"/>
          </w:tblBorders>
        </w:tblPrEx>
        <w:tc>
          <w:tcPr>
            <w:tcW w:w="567" w:type="dxa"/>
            <w:tcBorders>
              <w:top w:val="nil"/>
            </w:tcBorders>
          </w:tcPr>
          <w:p w:rsidR="005C6B00" w:rsidRDefault="005C6B00">
            <w:pPr>
              <w:pStyle w:val="ConsPlusNormal"/>
            </w:pPr>
          </w:p>
        </w:tc>
        <w:tc>
          <w:tcPr>
            <w:tcW w:w="7370" w:type="dxa"/>
            <w:tcBorders>
              <w:top w:val="nil"/>
            </w:tcBorders>
          </w:tcPr>
          <w:p w:rsidR="005C6B00" w:rsidRDefault="005C6B00">
            <w:pPr>
              <w:pStyle w:val="ConsPlusNormal"/>
            </w:pPr>
            <w:r>
              <w:t xml:space="preserve">- осуществление иной деятельности, не указанной в </w:t>
            </w:r>
            <w:hyperlink w:anchor="P540" w:history="1">
              <w:r>
                <w:rPr>
                  <w:color w:val="0000FF"/>
                </w:rPr>
                <w:t>абзаце втором</w:t>
              </w:r>
            </w:hyperlink>
            <w:r>
              <w:t xml:space="preserve"> настоящего пункта</w:t>
            </w:r>
          </w:p>
        </w:tc>
        <w:tc>
          <w:tcPr>
            <w:tcW w:w="1134" w:type="dxa"/>
            <w:tcBorders>
              <w:top w:val="nil"/>
            </w:tcBorders>
          </w:tcPr>
          <w:p w:rsidR="005C6B00" w:rsidRDefault="005C6B00">
            <w:pPr>
              <w:pStyle w:val="ConsPlusNormal"/>
              <w:jc w:val="right"/>
            </w:pPr>
            <w:r>
              <w:t>30</w:t>
            </w:r>
          </w:p>
        </w:tc>
      </w:tr>
    </w:tbl>
    <w:p w:rsidR="005C6B00" w:rsidRDefault="005C6B00">
      <w:pPr>
        <w:pStyle w:val="ConsPlusNormal"/>
        <w:jc w:val="both"/>
      </w:pPr>
    </w:p>
    <w:p w:rsidR="005C6B00" w:rsidRDefault="005C6B00">
      <w:pPr>
        <w:pStyle w:val="ConsPlusNormal"/>
        <w:jc w:val="both"/>
      </w:pPr>
    </w:p>
    <w:p w:rsidR="005C6B00" w:rsidRDefault="005C6B00">
      <w:pPr>
        <w:pStyle w:val="ConsPlusNormal"/>
        <w:pBdr>
          <w:top w:val="single" w:sz="6" w:space="0" w:color="auto"/>
        </w:pBdr>
        <w:spacing w:before="100" w:after="100"/>
        <w:jc w:val="both"/>
        <w:rPr>
          <w:sz w:val="2"/>
          <w:szCs w:val="2"/>
        </w:rPr>
      </w:pPr>
    </w:p>
    <w:p w:rsidR="00D0711E" w:rsidRDefault="005C6B00"/>
    <w:sectPr w:rsidR="00D0711E" w:rsidSect="00FE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00"/>
    <w:rsid w:val="003A4617"/>
    <w:rsid w:val="005C6B00"/>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B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B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4A6D1B1575C9F1C4305CADE3240E17B52879508A66B0514B074871B8ADC874608B040BEF951FB3D856743DB48D52804A2E22E6A85B787FA54E3EDCV5cBO" TargetMode="External"/><Relationship Id="rId21" Type="http://schemas.openxmlformats.org/officeDocument/2006/relationships/hyperlink" Target="consultantplus://offline/ref=454A6D1B1575C9F1C4305CADE3240E17B52879508A66B65B4F024871B8ADC874608B040BEF951FB3D856743EB58D52804A2E22E6A85B787FA54E3EDCV5cBO" TargetMode="External"/><Relationship Id="rId42" Type="http://schemas.openxmlformats.org/officeDocument/2006/relationships/hyperlink" Target="consultantplus://offline/ref=454A6D1B1575C9F1C4305CADE3240E17B52879508D62B6524C0F157BB0F4C47667845B1CE8DC13B2D856753AB6D257955B762EEFBE457A63B94C3CVDcEO" TargetMode="External"/><Relationship Id="rId47" Type="http://schemas.openxmlformats.org/officeDocument/2006/relationships/hyperlink" Target="consultantplus://offline/ref=454A6D1B1575C9F1C4305CADE3240E17B52879508A66B0514B074871B8ADC874608B040BEF951FB3D856743CBC8D52804A2E22E6A85B787FA54E3EDCV5cBO" TargetMode="External"/><Relationship Id="rId63" Type="http://schemas.openxmlformats.org/officeDocument/2006/relationships/hyperlink" Target="consultantplus://offline/ref=454A6D1B1575C9F1C4305CADE3240E17B52879508D62B6524C0F157BB0F4C47667845B1CE8DC13B2D8567634B6D257955B762EEFBE457A63B94C3CVDcEO" TargetMode="External"/><Relationship Id="rId68" Type="http://schemas.openxmlformats.org/officeDocument/2006/relationships/hyperlink" Target="consultantplus://offline/ref=454A6D1B1575C9F1C4305CADE3240E17B52879508C66B050480F157BB0F4C47667845B1CE8DC13B2D8577138B6D257955B762EEFBE457A63B94C3CVDcEO" TargetMode="External"/><Relationship Id="rId16" Type="http://schemas.openxmlformats.org/officeDocument/2006/relationships/hyperlink" Target="consultantplus://offline/ref=454A6D1B1575C9F1C4305CADE3240E17B52879508E64B15B4C0F157BB0F4C47667845B1CE8DC13B2D8567434B6D257955B762EEFBE457A63B94C3CVDcEO" TargetMode="External"/><Relationship Id="rId11" Type="http://schemas.openxmlformats.org/officeDocument/2006/relationships/hyperlink" Target="consultantplus://offline/ref=454A6D1B1575C9F1C4305CADE3240E17B5287950826EB5574C0F157BB0F4C47667845B1CE8DC13B2D856763AB6D257955B762EEFBE457A63B94C3CVDcEO" TargetMode="External"/><Relationship Id="rId24" Type="http://schemas.openxmlformats.org/officeDocument/2006/relationships/hyperlink" Target="consultantplus://offline/ref=454A6D1B1575C9F1C4305CADE3240E17B52879508A67B25B4E024871B8ADC874608B040BEF951FB3D856743CBD8D52804A2E22E6A85B787FA54E3EDCV5cBO" TargetMode="External"/><Relationship Id="rId32" Type="http://schemas.openxmlformats.org/officeDocument/2006/relationships/hyperlink" Target="consultantplus://offline/ref=454A6D1B1575C9F1C4305CADE3240E17B52879508C66B050480F157BB0F4C47667845B1CE8DC13B2D856763BB6D257955B762EEFBE457A63B94C3CVDcEO" TargetMode="External"/><Relationship Id="rId37" Type="http://schemas.openxmlformats.org/officeDocument/2006/relationships/hyperlink" Target="consultantplus://offline/ref=454A6D1B1575C9F1C4305CADE3240E17B52879508C66B050480F157BB0F4C47667845B1CE8DC13B2D8567634B6D257955B762EEFBE457A63B94C3CVDcEO" TargetMode="External"/><Relationship Id="rId40" Type="http://schemas.openxmlformats.org/officeDocument/2006/relationships/hyperlink" Target="consultantplus://offline/ref=454A6D1B1575C9F1C4305CADE3240E17B52879508267B7524A0F157BB0F4C47667845B1CE8DC13B2D8567738B6D257955B762EEFBE457A63B94C3CVDcEO" TargetMode="External"/><Relationship Id="rId45" Type="http://schemas.openxmlformats.org/officeDocument/2006/relationships/hyperlink" Target="consultantplus://offline/ref=454A6D1B1575C9F1C4305CADE3240E17B52879508267B7524A0F157BB0F4C47667845B1CE8DC13B2D8567734B6D257955B762EEFBE457A63B94C3CVDcEO" TargetMode="External"/><Relationship Id="rId53" Type="http://schemas.openxmlformats.org/officeDocument/2006/relationships/hyperlink" Target="consultantplus://offline/ref=454A6D1B1575C9F1C4305CADE3240E17B52879508C66B050480F157BB0F4C47667845B1CE8DC13B2D8577139B6D257955B762EEFBE457A63B94C3CVDcEO" TargetMode="External"/><Relationship Id="rId58" Type="http://schemas.openxmlformats.org/officeDocument/2006/relationships/hyperlink" Target="consultantplus://offline/ref=454A6D1B1575C9F1C4305CADE3240E17B52879508364B05A460F157BB0F4C47667845B1CE8DC13B2D8567534B6D257955B762EEFBE457A63B94C3CVDcEO" TargetMode="External"/><Relationship Id="rId66" Type="http://schemas.openxmlformats.org/officeDocument/2006/relationships/hyperlink" Target="consultantplus://offline/ref=454A6D1B1575C9F1C4305CADE3240E17B52879508D62B6524C0F157BB0F4C47667845B1CE8DC13B2D856773DB6D257955B762EEFBE457A63B94C3CVDcEO" TargetMode="External"/><Relationship Id="rId74" Type="http://schemas.openxmlformats.org/officeDocument/2006/relationships/hyperlink" Target="consultantplus://offline/ref=454A6D1B1575C9F1C4305CADE3240E17B52879508267B7524A0F157BB0F4C47667845B1CE8DC13B2D8567734B6D257955B762EEFBE457A63B94C3CVDcEO" TargetMode="External"/><Relationship Id="rId79" Type="http://schemas.openxmlformats.org/officeDocument/2006/relationships/fontTable" Target="fontTable.xml"/><Relationship Id="rId5" Type="http://schemas.openxmlformats.org/officeDocument/2006/relationships/hyperlink" Target="consultantplus://offline/ref=454A6D1B1575C9F1C4305CADE3240E17B52879508F6EBC514D0F157BB0F4C47667845B1CE8DC13B2D8567435B6D257955B762EEFBE457A63B94C3CVDcEO" TargetMode="External"/><Relationship Id="rId61" Type="http://schemas.openxmlformats.org/officeDocument/2006/relationships/hyperlink" Target="consultantplus://offline/ref=454A6D1B1575C9F1C4305CADE3240E17B52879508E64B15B4C0F157BB0F4C47667845B1CE8DC13B2D8567535B6D257955B762EEFBE457A63B94C3CVDcEO" TargetMode="External"/><Relationship Id="rId19" Type="http://schemas.openxmlformats.org/officeDocument/2006/relationships/hyperlink" Target="consultantplus://offline/ref=454A6D1B1575C9F1C4305CADE3240E17B52879508267B7524A0F157BB0F4C47667845B1CE8DC13B2D8567434B6D257955B762EEFBE457A63B94C3CVDcEO" TargetMode="External"/><Relationship Id="rId14" Type="http://schemas.openxmlformats.org/officeDocument/2006/relationships/hyperlink" Target="consultantplus://offline/ref=454A6D1B1575C9F1C4305CADE3240E17B52879508A66B65B4F024871B8ADC874608B040BEF951FB3D856743FBF8D52804A2E22E6A85B787FA54E3EDCV5cBO" TargetMode="External"/><Relationship Id="rId22" Type="http://schemas.openxmlformats.org/officeDocument/2006/relationships/hyperlink" Target="consultantplus://offline/ref=454A6D1B1575C9F1C4305CADE3240E17B52879508A67B25B4E024871B8ADC874608B040BEF951FB3D856743DB48D52804A2E22E6A85B787FA54E3EDCV5cBO" TargetMode="External"/><Relationship Id="rId27" Type="http://schemas.openxmlformats.org/officeDocument/2006/relationships/hyperlink" Target="consultantplus://offline/ref=454A6D1B1575C9F1C4305CADE3240E17B52879508C66B050480F157BB0F4C47667845B1CE8DC13B2D856763EB6D257955B762EEFBE457A63B94C3CVDcEO" TargetMode="External"/><Relationship Id="rId30" Type="http://schemas.openxmlformats.org/officeDocument/2006/relationships/hyperlink" Target="consultantplus://offline/ref=454A6D1B1575C9F1C4305CADE3240E17B52879508C66B050480F157BB0F4C47667845B1CE8DC13B2D8567638B6D257955B762EEFBE457A63B94C3CVDcEO" TargetMode="External"/><Relationship Id="rId35" Type="http://schemas.openxmlformats.org/officeDocument/2006/relationships/hyperlink" Target="consultantplus://offline/ref=454A6D1B1575C9F1C4305CADE3240E17B52879508A65B1544C0D4871B8ADC874608B040BEF951FB3D856743FBF8D52804A2E22E6A85B787FA54E3EDCV5cBO" TargetMode="External"/><Relationship Id="rId43" Type="http://schemas.openxmlformats.org/officeDocument/2006/relationships/hyperlink" Target="consultantplus://offline/ref=454A6D1B1575C9F1C4305CADE3240E17B52879508C66B050480F157BB0F4C47667845B1CE8DC13B2D8577139B6D257955B762EEFBE457A63B94C3CVDcEO" TargetMode="External"/><Relationship Id="rId48" Type="http://schemas.openxmlformats.org/officeDocument/2006/relationships/hyperlink" Target="consultantplus://offline/ref=454A6D1B1575C9F1C4305CADE3240E17B52879508C66B050480F157BB0F4C47667845B1CE8DC13B2D8577139B6D257955B762EEFBE457A63B94C3CVDcEO" TargetMode="External"/><Relationship Id="rId56" Type="http://schemas.openxmlformats.org/officeDocument/2006/relationships/hyperlink" Target="consultantplus://offline/ref=454A6D1B1575C9F1C4305CADE3240E17B52879508E64B15B4C0F157BB0F4C47667845B1CE8DC13B2D8567535B6D257955B762EEFBE457A63B94C3CVDcEO" TargetMode="External"/><Relationship Id="rId64" Type="http://schemas.openxmlformats.org/officeDocument/2006/relationships/hyperlink" Target="consultantplus://offline/ref=454A6D1B1575C9F1C4305CADE3240E17B52879508E64B15B4C0F157BB0F4C47667845B1CE8DC13B2D8567535B6D257955B762EEFBE457A63B94C3CVDcEO" TargetMode="External"/><Relationship Id="rId69" Type="http://schemas.openxmlformats.org/officeDocument/2006/relationships/hyperlink" Target="consultantplus://offline/ref=454A6D1B1575C9F1C4305CADE3240E17B52879508A67B25B4E024871B8ADC874608B040BEF951FB3D856743CBF8D52804A2E22E6A85B787FA54E3EDCV5cBO" TargetMode="External"/><Relationship Id="rId77" Type="http://schemas.openxmlformats.org/officeDocument/2006/relationships/hyperlink" Target="consultantplus://offline/ref=454A6D1B1575C9F1C4305CADE3240E17B52879508267B7524A0F157BB0F4C47667845B1CE8DC13B2D8567734B6D257955B762EEFBE457A63B94C3CVDcEO" TargetMode="External"/><Relationship Id="rId8" Type="http://schemas.openxmlformats.org/officeDocument/2006/relationships/hyperlink" Target="consultantplus://offline/ref=454A6D1B1575C9F1C4305CADE3240E17B52879508C66B050480F157BB0F4C47667845B1CE8DC13B2D8567435B6D257955B762EEFBE457A63B94C3CVDcEO" TargetMode="External"/><Relationship Id="rId51" Type="http://schemas.openxmlformats.org/officeDocument/2006/relationships/hyperlink" Target="consultantplus://offline/ref=454A6D1B1575C9F1C43042A0F5485019B127275E886EBF0413504E26E7FDCE2120CB025EACD11BBADB5D206CF9D30BD006652FE5BE47787FVBcBO" TargetMode="External"/><Relationship Id="rId72" Type="http://schemas.openxmlformats.org/officeDocument/2006/relationships/hyperlink" Target="consultantplus://offline/ref=454A6D1B1575C9F1C4305CADE3240E17B52879508D62B6524C0F157BB0F4C47667845B1CE8DC13B2D856703DB6D257955B762EEFBE457A63B94C3CVDcEO"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54A6D1B1575C9F1C4305CADE3240E17B52879508A67B25B4E024871B8ADC874608B040BEF951FB3D856743DB58D52804A2E22E6A85B787FA54E3EDCV5cBO" TargetMode="External"/><Relationship Id="rId17" Type="http://schemas.openxmlformats.org/officeDocument/2006/relationships/hyperlink" Target="consultantplus://offline/ref=454A6D1B1575C9F1C4305CADE3240E17B52879508364B05A460F157BB0F4C47667845B1CE8DC13B2D8567434B6D257955B762EEFBE457A63B94C3CVDcEO" TargetMode="External"/><Relationship Id="rId25" Type="http://schemas.openxmlformats.org/officeDocument/2006/relationships/hyperlink" Target="consultantplus://offline/ref=454A6D1B1575C9F1C4305CADE3240E17B52879508C66B050480F157BB0F4C47667845B1CE8DC13B2D856763CB6D257955B762EEFBE457A63B94C3CVDcEO" TargetMode="External"/><Relationship Id="rId33" Type="http://schemas.openxmlformats.org/officeDocument/2006/relationships/hyperlink" Target="consultantplus://offline/ref=454A6D1B1575C9F1C4305CADE3240E17B52879508E64B15B4C0F157BB0F4C47667845B1CE8DC13B2D856753CB6D257955B762EEFBE457A63B94C3CVDcEO" TargetMode="External"/><Relationship Id="rId38" Type="http://schemas.openxmlformats.org/officeDocument/2006/relationships/hyperlink" Target="consultantplus://offline/ref=454A6D1B1575C9F1C4305CADE3240E17B52879508267B7524A0F157BB0F4C47667845B1CE8DC13B2D8567634B6D257955B762EEFBE457A63B94C3CVDcEO" TargetMode="External"/><Relationship Id="rId46" Type="http://schemas.openxmlformats.org/officeDocument/2006/relationships/hyperlink" Target="consultantplus://offline/ref=454A6D1B1575C9F1C4305CADE3240E17B52879508A67B25B4E024871B8ADC874608B040BEF951FB3D856743CBF8D52804A2E22E6A85B787FA54E3EDCV5cBO" TargetMode="External"/><Relationship Id="rId59" Type="http://schemas.openxmlformats.org/officeDocument/2006/relationships/hyperlink" Target="consultantplus://offline/ref=454A6D1B1575C9F1C4305CADE3240E17B52879508E64B15B4C0F157BB0F4C47667845B1CE8DC13B2D8567535B6D257955B762EEFBE457A63B94C3CVDcEO" TargetMode="External"/><Relationship Id="rId67" Type="http://schemas.openxmlformats.org/officeDocument/2006/relationships/hyperlink" Target="consultantplus://offline/ref=454A6D1B1575C9F1C4305CADE3240E17B52879508D62B6524C0F157BB0F4C47667845B1CE8DC13B2D856773CB6D257955B762EEFBE457A63B94C3CVDcEO" TargetMode="External"/><Relationship Id="rId20" Type="http://schemas.openxmlformats.org/officeDocument/2006/relationships/hyperlink" Target="consultantplus://offline/ref=454A6D1B1575C9F1C4305CADE3240E17B52879508A65B1544C0D4871B8ADC874608B040BEF951FB3D856743FBF8D52804A2E22E6A85B787FA54E3EDCV5cBO" TargetMode="External"/><Relationship Id="rId41" Type="http://schemas.openxmlformats.org/officeDocument/2006/relationships/hyperlink" Target="consultantplus://offline/ref=454A6D1B1575C9F1C4305CADE3240E17B52879508E64B15B4C0F157BB0F4C47667845B1CE8DC13B2D856753AB6D257955B762EEFBE457A63B94C3CVDcEO" TargetMode="External"/><Relationship Id="rId54" Type="http://schemas.openxmlformats.org/officeDocument/2006/relationships/hyperlink" Target="consultantplus://offline/ref=454A6D1B1575C9F1C4305CADE3240E17B52879508D62B6524C0F157BB0F4C47667845B1CE8DC13B2D856763FB6D257955B762EEFBE457A63B94C3CVDcEO" TargetMode="External"/><Relationship Id="rId62" Type="http://schemas.openxmlformats.org/officeDocument/2006/relationships/hyperlink" Target="consultantplus://offline/ref=454A6D1B1575C9F1C4305CADE3240E17B52879508367B2564D0F157BB0F4C47667845B1CE8DC13B2D8557139B6D257955B762EEFBE457A63B94C3CVDcEO" TargetMode="External"/><Relationship Id="rId70" Type="http://schemas.openxmlformats.org/officeDocument/2006/relationships/hyperlink" Target="consultantplus://offline/ref=454A6D1B1575C9F1C4305CADE3240E17B52879508E64B15B4C0F157BB0F4C47667845B1CE8DC13B2D856763EB6D257955B762EEFBE457A63B94C3CVDcEO" TargetMode="External"/><Relationship Id="rId75" Type="http://schemas.openxmlformats.org/officeDocument/2006/relationships/hyperlink" Target="consultantplus://offline/ref=454A6D1B1575C9F1C4305CADE3240E17B52879508A66B0514B074871B8ADC874608B040BEF951FB3D856743CBC8D52804A2E22E6A85B787FA54E3EDCV5cBO" TargetMode="External"/><Relationship Id="rId1" Type="http://schemas.openxmlformats.org/officeDocument/2006/relationships/styles" Target="styles.xml"/><Relationship Id="rId6" Type="http://schemas.openxmlformats.org/officeDocument/2006/relationships/hyperlink" Target="consultantplus://offline/ref=454A6D1B1575C9F1C4305CADE3240E17B52879508E64B15B4C0F157BB0F4C47667845B1CE8DC13B2D8567435B6D257955B762EEFBE457A63B94C3CVDcEO" TargetMode="External"/><Relationship Id="rId15" Type="http://schemas.openxmlformats.org/officeDocument/2006/relationships/hyperlink" Target="consultantplus://offline/ref=454A6D1B1575C9F1C4305CADE3240E17B52879508A65B1544C0D4871B8ADC874608B040BEF951FB3D856743FBF8D52804A2E22E6A85B787FA54E3EDCV5cBO" TargetMode="External"/><Relationship Id="rId23" Type="http://schemas.openxmlformats.org/officeDocument/2006/relationships/hyperlink" Target="consultantplus://offline/ref=454A6D1B1575C9F1C4305CADE3240E17B52879508C66B050480F157BB0F4C47667845B1CE8DC13B2D856753AB6D257955B762EEFBE457A63B94C3CVDcEO" TargetMode="External"/><Relationship Id="rId28" Type="http://schemas.openxmlformats.org/officeDocument/2006/relationships/hyperlink" Target="consultantplus://offline/ref=454A6D1B1575C9F1C4305CADE3240E17B52879508C66B050480F157BB0F4C47667845B1CE8DC13B2D8567639B6D257955B762EEFBE457A63B94C3CVDcEO" TargetMode="External"/><Relationship Id="rId36" Type="http://schemas.openxmlformats.org/officeDocument/2006/relationships/hyperlink" Target="consultantplus://offline/ref=454A6D1B1575C9F1C4305CADE3240E17B52879508A66B65B4F024871B8ADC874608B040BEF951FB3D856743FBF8D52804A2E22E6A85B787FA54E3EDCV5cBO" TargetMode="External"/><Relationship Id="rId49" Type="http://schemas.openxmlformats.org/officeDocument/2006/relationships/hyperlink" Target="consultantplus://offline/ref=454A6D1B1575C9F1C4305CADE3240E17B52879508E64B15B4C0F157BB0F4C47667845B1CE8DC13B2D8567535B6D257955B762EEFBE457A63B94C3CVDcEO" TargetMode="External"/><Relationship Id="rId57" Type="http://schemas.openxmlformats.org/officeDocument/2006/relationships/hyperlink" Target="consultantplus://offline/ref=454A6D1B1575C9F1C4305CADE3240E17B52879508D62B6524C0F157BB0F4C47667845B1CE8DC13B2D856763BB6D257955B762EEFBE457A63B94C3CVDcEO" TargetMode="External"/><Relationship Id="rId10" Type="http://schemas.openxmlformats.org/officeDocument/2006/relationships/hyperlink" Target="consultantplus://offline/ref=454A6D1B1575C9F1C4305CADE3240E17B52879508267B7524A0F157BB0F4C47667845B1CE8DC13B2D8567435B6D257955B762EEFBE457A63B94C3CVDcEO" TargetMode="External"/><Relationship Id="rId31" Type="http://schemas.openxmlformats.org/officeDocument/2006/relationships/hyperlink" Target="consultantplus://offline/ref=454A6D1B1575C9F1C4305CADE3240E17B52879508D62B6524C0F157BB0F4C47667845B1CE8DC13B2D8567434B6D257955B762EEFBE457A63B94C3CVDcEO" TargetMode="External"/><Relationship Id="rId44" Type="http://schemas.openxmlformats.org/officeDocument/2006/relationships/hyperlink" Target="consultantplus://offline/ref=454A6D1B1575C9F1C4305CADE3240E17B52879508364B05A460F157BB0F4C47667845B1CE8DC13B2D8567534B6D257955B762EEFBE457A63B94C3CVDcEO" TargetMode="External"/><Relationship Id="rId52" Type="http://schemas.openxmlformats.org/officeDocument/2006/relationships/hyperlink" Target="consultantplus://offline/ref=454A6D1B1575C9F1C4305CADE3240E17B52879508D62B6524C0F157BB0F4C47667845B1CE8DC13B2D8567534B6D257955B762EEFBE457A63B94C3CVDcEO" TargetMode="External"/><Relationship Id="rId60" Type="http://schemas.openxmlformats.org/officeDocument/2006/relationships/hyperlink" Target="consultantplus://offline/ref=454A6D1B1575C9F1C4305CADE3240E17B52879508D62B6524C0F157BB0F4C47667845B1CE8DC13B2D8567635B6D257955B762EEFBE457A63B94C3CVDcEO" TargetMode="External"/><Relationship Id="rId65" Type="http://schemas.openxmlformats.org/officeDocument/2006/relationships/hyperlink" Target="consultantplus://offline/ref=454A6D1B1575C9F1C4305CADE3240E17B52879508E64B15B4C0F157BB0F4C47667845B1CE8DC13B2D8567535B6D257955B762EEFBE457A63B94C3CVDcEO" TargetMode="External"/><Relationship Id="rId73" Type="http://schemas.openxmlformats.org/officeDocument/2006/relationships/hyperlink" Target="consultantplus://offline/ref=454A6D1B1575C9F1C4305CADE3240E17B52879508364B05A460F157BB0F4C47667845B1CE8DC13B2D856763DB6D257955B762EEFBE457A63B94C3CVDcEO" TargetMode="External"/><Relationship Id="rId78" Type="http://schemas.openxmlformats.org/officeDocument/2006/relationships/hyperlink" Target="consultantplus://offline/ref=454A6D1B1575C9F1C4305CADE3240E17B52879508A66B0514B074871B8ADC874608B040BEF951FB3D856743CBC8D52804A2E22E6A85B787FA54E3EDCV5cBO" TargetMode="External"/><Relationship Id="rId4" Type="http://schemas.openxmlformats.org/officeDocument/2006/relationships/webSettings" Target="webSettings.xml"/><Relationship Id="rId9" Type="http://schemas.openxmlformats.org/officeDocument/2006/relationships/hyperlink" Target="consultantplus://offline/ref=454A6D1B1575C9F1C4305CADE3240E17B52879508364B05A460F157BB0F4C47667845B1CE8DC13B2D8567435B6D257955B762EEFBE457A63B94C3CVDcEO" TargetMode="External"/><Relationship Id="rId13" Type="http://schemas.openxmlformats.org/officeDocument/2006/relationships/hyperlink" Target="consultantplus://offline/ref=454A6D1B1575C9F1C4305CADE3240E17B52879508A66B0514B074871B8ADC874608B040BEF951FB3D856743DB58D52804A2E22E6A85B787FA54E3EDCV5cBO" TargetMode="External"/><Relationship Id="rId18" Type="http://schemas.openxmlformats.org/officeDocument/2006/relationships/hyperlink" Target="consultantplus://offline/ref=454A6D1B1575C9F1C4305CADE3240E17B5287950826EB5574C0F157BB0F4C47667845B1CE8DC13B2D8567634B6D257955B762EEFBE457A63B94C3CVDcEO" TargetMode="External"/><Relationship Id="rId39" Type="http://schemas.openxmlformats.org/officeDocument/2006/relationships/hyperlink" Target="consultantplus://offline/ref=454A6D1B1575C9F1C4305CADE3240E17B52879508267B7524A0F157BB0F4C47667845B1CE8DC13B2D856773DB6D257955B762EEFBE457A63B94C3CVDcEO" TargetMode="External"/><Relationship Id="rId34" Type="http://schemas.openxmlformats.org/officeDocument/2006/relationships/hyperlink" Target="consultantplus://offline/ref=454A6D1B1575C9F1C4305CADE3240E17B52879508267B7524A0F157BB0F4C47667845B1CE8DC13B2D8567635B6D257955B762EEFBE457A63B94C3CVDcEO" TargetMode="External"/><Relationship Id="rId50" Type="http://schemas.openxmlformats.org/officeDocument/2006/relationships/hyperlink" Target="consultantplus://offline/ref=454A6D1B1575C9F1C4305CADE3240E17B52879508D62B6524C0F157BB0F4C47667845B1CE8DC13B2D8567535B6D257955B762EEFBE457A63B94C3CVDcEO" TargetMode="External"/><Relationship Id="rId55" Type="http://schemas.openxmlformats.org/officeDocument/2006/relationships/hyperlink" Target="consultantplus://offline/ref=454A6D1B1575C9F1C4305CADE3240E17B52879508D62B6524C0F157BB0F4C47667845B1CE8DC13B2D8567638B6D257955B762EEFBE457A63B94C3CVDcEO" TargetMode="External"/><Relationship Id="rId76" Type="http://schemas.openxmlformats.org/officeDocument/2006/relationships/hyperlink" Target="consultantplus://offline/ref=454A6D1B1575C9F1C4305CADE3240E17B52879508364B05A460F157BB0F4C47667845B1CE8DC13B2D856763DB6D257955B762EEFBE457A63B94C3CVDcEO" TargetMode="External"/><Relationship Id="rId7" Type="http://schemas.openxmlformats.org/officeDocument/2006/relationships/hyperlink" Target="consultantplus://offline/ref=454A6D1B1575C9F1C4305CADE3240E17B52879508D62B6524C0F157BB0F4C47667845B1CE8DC13B2D8567435B6D257955B762EEFBE457A63B94C3CVDcEO" TargetMode="External"/><Relationship Id="rId71" Type="http://schemas.openxmlformats.org/officeDocument/2006/relationships/hyperlink" Target="consultantplus://offline/ref=454A6D1B1575C9F1C4305CADE3240E17B52879508D62B6524C0F157BB0F4C47667845B1CE8DC13B2D856773BB6D257955B762EEFBE457A63B94C3CVDcEO" TargetMode="External"/><Relationship Id="rId2" Type="http://schemas.microsoft.com/office/2007/relationships/stylesWithEffects" Target="stylesWithEffects.xml"/><Relationship Id="rId29" Type="http://schemas.openxmlformats.org/officeDocument/2006/relationships/hyperlink" Target="consultantplus://offline/ref=454A6D1B1575C9F1C4305CADE3240E17B52879508364B05A460F157BB0F4C47667845B1CE8DC13B2D8567535B6D257955B762EEFBE457A63B94C3CVDc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7340</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2020-02-18T14:28:00Z</dcterms:created>
  <dcterms:modified xsi:type="dcterms:W3CDTF">2020-02-18T14:28:00Z</dcterms:modified>
</cp:coreProperties>
</file>